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hyperlink r:id="rId5">
        <w:r>
          <w:rPr>
            <w:color w:val="0563C1"/>
            <w:u w:val="single"/>
          </w:rPr>
          <w:t xml:space="preserve">ОТ 10 ИЮЛЯ 1992 ГОДА N 99</w:t>
        </w:r>
      </w:hyperlink>
      <w:r>
        <w:rPr/>
        <w:t xml:space="preserve"> "ОБ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ВОЗДУШНОГО ПРОСТРАНСТВА И АЭРОДРОМОВ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РАЗЛИЧНЫМИ ВЕДОМСТВАМИ И ЛИЦЕНЗИРОВАНИИ ИХ ДЕЯТЕЛЬНОСТИ"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необходимостью упорядочения использования воздушного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пространства  Приднестровской  Молдавской  Республики,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Внести    изменение    в    Постановление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6">
        <w:r>
          <w:rPr>
            <w:color w:val="0563C1"/>
            <w:u w:val="single"/>
          </w:rPr>
          <w:t xml:space="preserve">от 10 июля 1992 года N 99</w:t>
        </w:r>
      </w:hyperlink>
      <w:r>
        <w:rPr/>
        <w:t xml:space="preserve">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воздушного  пространства  и  аэродромов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различными  ведомствами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лицензировании   их  деятельности"  и  п.  3  изложить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"Исключительное право на использование воздушного пространства,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на   выдачу   лицензий   по  деятельности,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 воздушного   пространства,  территории  аэродромов,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воздушными перевозками пассажиров и грузов и оказанием авиасервисных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 предоставить  Управлению  авиации  Министерства 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хозяйства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0%20%D0%98%D0%AE%D0%9B%D0%AF%201992%20%D0%93%D0%9E%D0%94%D0%90%20N%2099" TargetMode="External"/><Relationship Id="rId6" Type="http://schemas.openxmlformats.org/officeDocument/2006/relationships/hyperlink" Target="documents/search/doc-link/?q=%D0%BE%D1%82%2010%20%D0%B8%D1%8E%D0%BB%D1%8F%201992%20%D0%B3%D0%BE%D0%B4%D0%B0%20N%209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174</Words>
  <Characters>1326</Characters>
  <CharactersWithSpaces>1834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