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60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31.08.13 Детская кардиология»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10840 от 24 февраля 2022 года) (САЗ 22-7)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31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12469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60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31.08.13 Детская кардиология»</w:t>
        </w:r>
      </w:hyperlink>
      <w:r>
        <w:rPr>
          <w:rFonts w:ascii="times new roman;times" w:hAnsi="times new roman;times"/>
          <w:sz w:val="24"/>
        </w:rPr>
        <w:t xml:space="preserve"> регистрационный № 10840 от 24 февраля 2022 года) (САЗ 22-7)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460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2022%20%D0%B3%D0%BE%D0%B4%D0%B0%20%E2%84%96%2060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13%20%D0%94%D0%B5%D1%82%D1%81%D0%BA%D0%B0%D1%8F%20%D0%BA%D0%B0%D1%80%D0%B4%D0%B8%D0%BE%D0%BB%D0%BE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575</Words>
  <Characters>3580</Characters>
  <CharactersWithSpaces>4185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