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 УВОЛЬНЕНИИ ИЗ РЯДОВ ВООРУЖЕННЫХ СИЛ В ЗАПАС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ВОЕННОСЛУЖАЩИХ, ВЫСЛУЖИВШИХ УСТАНОВЛЕННЫЕ СРОКИ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ДЕЙСТВИТЕЛЬНОЙ ВОЕННОЙ СЛУЖБЫ И ОБ ОЧЕРЕДНОМ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ПРИЗЫВЕ ГРАЖДАН НА ДЕЙСТВИТЕЛЬНУЮ ВОЕННУЮ СЛУЖБУ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В АПРЕЛЕ-ИЮНЕ 1993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29 марта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46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  исполнение  Закона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всеобщей воинской обязанности и военной службе",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Уволить из рядов Вооруженных Сил, внутренних войск в запас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апреле-июне  1993  года  военнослужащих  срочной  службы выслужавших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установленные сроки действительной военной службы.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Призвать   на  действительную  срочную  военную  службу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Вооруженные   Силы,  пограничные,  внутренние, строительные войска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апреле-июне  1993 года граждан мужского пола, которым ко дню призыва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исполняется  18  лет,  не  имеющих  право  на отсрочку от призыва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действительную  военную  службу,  а  также граждан старше возрастов,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потерявших право на отсрочку от призыва.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140</Words>
  <Characters>914</Characters>
  <CharactersWithSpaces>1386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