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center"/>
        <w:rPr/>
      </w:pPr>
      <w:r>
        <w:rPr>
          <w:rStyle w:val="Strong"/>
        </w:rPr>
        <w:t>Закон Приднестровской Молдавской Республики</w:t>
      </w:r>
    </w:p>
    <w:p>
      <w:pPr>
        <w:pStyle w:val="BodyTextoutside-table"/>
        <w:bidi w:val="0"/>
        <w:spacing w:before="0" w:after="283"/>
        <w:jc w:val="center"/>
        <w:rPr/>
      </w:pPr>
      <w:r>
        <w:rPr/>
        <w:t> </w:t>
      </w:r>
    </w:p>
    <w:p>
      <w:pPr>
        <w:pStyle w:val="BodyTextoutside-table"/>
        <w:bidi w:val="0"/>
        <w:spacing w:before="0" w:after="283"/>
        <w:jc w:val="center"/>
        <w:rPr/>
      </w:pPr>
      <w:r>
        <w:rPr/>
        <w:t>О стандартизации (Редакция на 21.01.2014)</w:t>
      </w:r>
    </w:p>
    <w:p>
      <w:pPr>
        <w:pStyle w:val="BodyTextoutside-table"/>
        <w:bidi w:val="0"/>
        <w:spacing w:before="0" w:after="283"/>
        <w:jc w:val="center"/>
        <w:rPr/>
      </w:pPr>
      <w:r>
        <w:rPr/>
        <w:t> </w:t>
      </w:r>
    </w:p>
    <w:p>
      <w:pPr>
        <w:pStyle w:val="BodyTextoutside-table"/>
        <w:bidi w:val="0"/>
        <w:spacing w:before="0" w:after="283"/>
        <w:jc w:val="center"/>
        <w:rPr/>
      </w:pPr>
      <w:r>
        <w:rPr>
          <w:rStyle w:val="Emphasis"/>
        </w:rPr>
        <w:t>Текст нижеприведенной редакции Закона официально не опубликован (Редакция подготовлена ГУ «Юридическая литература» с учетом изменений, внесенных законами от 10.07.02, 24.12.12, 30.12.13, 21.01.14)</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преамбулы:</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30.12.13 № 289-ЗИД-V (САЗ 14-1)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rPr/>
      </w:pPr>
      <w:r>
        <w:rPr/>
        <w:t>Настоящий Закон устанавливает правовые основы системы стандартизации Приднестровской Молдавской Республики и организационные формы ее функционирования, обязательные для всех органов государственной власти и органов местного самоуправления, организаций различных форм собственности, граждан, занимающихся индивидуальной трудовой деятельностью, общественных и иных организаций (далее по тексту – субъекты хозяйственной деятельности), и определяет меры государственной защиты интересов потребителей и государства с использованием методов и средств стандартизации.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I. </w:t>
      </w:r>
      <w:r>
        <w:rPr/>
        <w:t>Общие положения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w:t>
      </w:r>
      <w:r>
        <w:rPr/>
        <w:t xml:space="preserve"> Законодательство о стандартизации</w:t>
      </w:r>
    </w:p>
    <w:p>
      <w:pPr>
        <w:pStyle w:val="BodyTextoutside-table"/>
        <w:bidi w:val="0"/>
        <w:spacing w:before="0" w:after="283"/>
        <w:jc w:val="left"/>
        <w:rPr/>
      </w:pPr>
      <w:r>
        <w:rPr/>
        <w:t> </w:t>
      </w:r>
    </w:p>
    <w:p>
      <w:pPr>
        <w:pStyle w:val="BodyTextoutside-table"/>
        <w:bidi w:val="0"/>
        <w:spacing w:before="0" w:after="283"/>
        <w:jc w:val="left"/>
        <w:outlineLvl w:val="1"/>
        <w:rPr/>
      </w:pPr>
      <w:r>
        <w:rPr/>
        <w:t>1. Законодательство Приднестровской Молдавской Республики в области стандартизации состоит из настоящего закона и издаваемых в соответствии с ним актов законодательства Приднестровской Молдавской Республики.</w:t>
      </w:r>
    </w:p>
    <w:p>
      <w:pPr>
        <w:pStyle w:val="BodyTextoutside-table"/>
        <w:bidi w:val="0"/>
        <w:spacing w:before="0" w:after="283"/>
        <w:jc w:val="left"/>
        <w:outlineLvl w:val="1"/>
        <w:rPr/>
      </w:pPr>
      <w:r>
        <w:rPr/>
        <w:t>2. Настоящий закон не регулирует отношения, связанные с государственными образовательными стандартами.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30.12.13 № 289-ЗИД-V (САЗ 14-1)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rPr/>
      </w:pPr>
      <w:r>
        <w:rPr>
          <w:rStyle w:val="Strong"/>
        </w:rPr>
        <w:t>Статья 1-1.</w:t>
      </w:r>
      <w:r>
        <w:rPr/>
        <w:t xml:space="preserve"> Основные понятия</w:t>
      </w:r>
    </w:p>
    <w:p>
      <w:pPr>
        <w:pStyle w:val="BodyTextoutside-table"/>
        <w:bidi w:val="0"/>
        <w:spacing w:before="0" w:after="283"/>
        <w:jc w:val="left"/>
        <w:rPr/>
      </w:pPr>
      <w:r>
        <w:rPr/>
        <w:t> </w:t>
      </w:r>
    </w:p>
    <w:p>
      <w:pPr>
        <w:pStyle w:val="BodyTextoutside-table"/>
        <w:bidi w:val="0"/>
        <w:spacing w:before="0" w:after="283"/>
        <w:jc w:val="left"/>
        <w:rPr/>
      </w:pPr>
      <w:r>
        <w:rPr/>
        <w:t>Основные понятия, применяемые в настоящем Законе:</w:t>
      </w:r>
    </w:p>
    <w:p>
      <w:pPr>
        <w:pStyle w:val="BodyTextoutside-table"/>
        <w:bidi w:val="0"/>
        <w:spacing w:before="0" w:after="283"/>
        <w:jc w:val="left"/>
        <w:rPr/>
      </w:pPr>
      <w:r>
        <w:rPr/>
        <w:t>а) стандартизация – деятельность, направленная на достижение оптимальной степени упорядочения в определенной области посредством установления норм, правил и характеристик (далее по тексту – требований) в нормативных документах по стандартизации для всеобщего и многократного применения в отношении реально существующих или потенциальных задач;</w:t>
      </w:r>
    </w:p>
    <w:p>
      <w:pPr>
        <w:pStyle w:val="BodyTextoutside-table"/>
        <w:bidi w:val="0"/>
        <w:spacing w:before="0" w:after="283"/>
        <w:jc w:val="left"/>
        <w:rPr/>
      </w:pPr>
      <w:r>
        <w:rPr/>
        <w:t>б) нормативный документ по стандартизации – документ, содержащий нормы, правила, общие принципы или характеристики, касающиеся определенных видов деятельности или их результатов;</w:t>
      </w:r>
    </w:p>
    <w:p>
      <w:pPr>
        <w:pStyle w:val="BodyTextoutside-table"/>
        <w:bidi w:val="0"/>
        <w:spacing w:before="0" w:after="283"/>
        <w:jc w:val="left"/>
        <w:rPr/>
      </w:pPr>
      <w:r>
        <w:rPr/>
        <w:t>в) стандарт – нормативный документ по стандартизации, разработанный на основе согласия заинтересованных сторон и принятый признанным органом, в котором устанавливаются для всеобщего и многократного использования нормы, правила, общие принципы, характеристики, требования и методы, касающиеся определенных объектов стандартизации, и который направлен на достижение оптимальной степени упорядочения в определенной области.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30.12.13 № 289-ЗИД-V (САЗ 14-1)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w:t>
      </w:r>
      <w:r>
        <w:rPr/>
        <w:t xml:space="preserve"> Международное сотрудничество и договоры в области стандартизации</w:t>
      </w:r>
    </w:p>
    <w:p>
      <w:pPr>
        <w:pStyle w:val="BodyTextoutside-table"/>
        <w:bidi w:val="0"/>
        <w:spacing w:before="0" w:after="283"/>
        <w:jc w:val="left"/>
        <w:rPr/>
      </w:pPr>
      <w:r>
        <w:rPr/>
        <w:t> </w:t>
      </w:r>
    </w:p>
    <w:p>
      <w:pPr>
        <w:pStyle w:val="BodyTextoutside-table"/>
        <w:bidi w:val="0"/>
        <w:spacing w:before="0" w:after="283"/>
        <w:jc w:val="left"/>
        <w:outlineLvl w:val="1"/>
        <w:rPr/>
      </w:pPr>
      <w:r>
        <w:rPr/>
        <w:t>1. Уполномоченный Правительством Приднестровской Молдавской Республики исполнительный орган государственной власти в области стандартизации вправе представлять Приднестровскую Молдавскую Республику в международных (региональных) организациях, осуществляющих деятельность по стандартизации.</w:t>
      </w:r>
    </w:p>
    <w:p>
      <w:pPr>
        <w:pStyle w:val="BodyTextoutside-table"/>
        <w:bidi w:val="0"/>
        <w:spacing w:before="0" w:after="283"/>
        <w:jc w:val="left"/>
        <w:outlineLvl w:val="1"/>
        <w:rPr/>
      </w:pPr>
      <w:r>
        <w:rPr/>
        <w:t>2. Если международным договором или межгосударственным соглашением установлены иные положения, чем те, которые содержатся в действующем законодательстве Приднестровской Молдавской Республики, то применяются положения международного договора или межгосударственного соглашения.</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30.12.13 № 289-ЗИД-V (САЗ 14-1)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w:t>
      </w:r>
      <w:r>
        <w:rPr/>
        <w:t xml:space="preserve"> Государственная система стандартизации</w:t>
      </w:r>
    </w:p>
    <w:p>
      <w:pPr>
        <w:pStyle w:val="BodyTextoutside-table"/>
        <w:bidi w:val="0"/>
        <w:spacing w:before="0" w:after="283"/>
        <w:jc w:val="left"/>
        <w:rPr/>
      </w:pPr>
      <w:r>
        <w:rPr/>
        <w:t> </w:t>
      </w:r>
    </w:p>
    <w:p>
      <w:pPr>
        <w:pStyle w:val="BodyTextoutside-table"/>
        <w:bidi w:val="0"/>
        <w:spacing w:before="0" w:after="283"/>
        <w:jc w:val="left"/>
        <w:outlineLvl w:val="1"/>
        <w:rPr/>
      </w:pPr>
      <w:r>
        <w:rPr/>
        <w:t>1. В Приднестровской Молдавской Республике функционирует государственная система стандартизации, определяющая общие организационно-технические правила проведения всех видов работ по стандартизации, формы и методы взаимодействия при этом всех заинтересованных субъектов хозяйственной деятельности, координирующая деятельность государственных и общественных организаций.</w:t>
      </w:r>
    </w:p>
    <w:p>
      <w:pPr>
        <w:pStyle w:val="BodyTextoutside-table"/>
        <w:bidi w:val="0"/>
        <w:spacing w:before="0" w:after="283"/>
        <w:jc w:val="left"/>
        <w:rPr/>
      </w:pPr>
      <w:r>
        <w:rPr/>
        <w:t>Государственная система стандартизации Приднестровской Молдавской Республики направлена на обеспечение:</w:t>
      </w:r>
    </w:p>
    <w:p>
      <w:pPr>
        <w:pStyle w:val="BodyTextoutside-table"/>
        <w:bidi w:val="0"/>
        <w:spacing w:before="0" w:after="283"/>
        <w:jc w:val="left"/>
        <w:rPr/>
      </w:pPr>
      <w:r>
        <w:rPr/>
        <w:t>безопасности продукции, работ и услуг (на всех стадиях их жизненного цикла) для окружающей среды, жизни, здоровья и имущества;</w:t>
      </w:r>
    </w:p>
    <w:p>
      <w:pPr>
        <w:pStyle w:val="BodyTextoutside-table"/>
        <w:bidi w:val="0"/>
        <w:spacing w:before="0" w:after="283"/>
        <w:jc w:val="left"/>
        <w:rPr/>
      </w:pPr>
      <w:r>
        <w:rPr/>
        <w:t>технической и информационной совместимости и взаимозаменяемости продукции;</w:t>
      </w:r>
    </w:p>
    <w:p>
      <w:pPr>
        <w:pStyle w:val="BodyTextoutside-table"/>
        <w:bidi w:val="0"/>
        <w:spacing w:before="0" w:after="283"/>
        <w:jc w:val="left"/>
        <w:rPr/>
      </w:pPr>
      <w:r>
        <w:rPr/>
        <w:t>качества продукции, работ и услуг в соответствии с уровнем развития науки, техники и технологии;</w:t>
      </w:r>
    </w:p>
    <w:p>
      <w:pPr>
        <w:pStyle w:val="BodyTextoutside-table"/>
        <w:bidi w:val="0"/>
        <w:spacing w:before="0" w:after="283"/>
        <w:jc w:val="left"/>
        <w:rPr/>
      </w:pPr>
      <w:r>
        <w:rPr/>
        <w:t>экономии и рационального использования всех видов ресурсов;</w:t>
      </w:r>
    </w:p>
    <w:p>
      <w:pPr>
        <w:pStyle w:val="BodyTextoutside-table"/>
        <w:bidi w:val="0"/>
        <w:spacing w:before="0" w:after="283"/>
        <w:jc w:val="left"/>
        <w:rPr/>
      </w:pPr>
      <w:r>
        <w:rPr/>
        <w:t>реализации социально-экономических и научно-технических программ и проектов;</w:t>
      </w:r>
    </w:p>
    <w:p>
      <w:pPr>
        <w:pStyle w:val="BodyTextoutside-table"/>
        <w:bidi w:val="0"/>
        <w:spacing w:before="0" w:after="283"/>
        <w:jc w:val="left"/>
        <w:rPr/>
      </w:pPr>
      <w:r>
        <w:rPr/>
        <w:t>безопасности хозяйственных объектов с учетом риска возникновения природных и техногенных катастроф и других чрезвычайных ситуаций;</w:t>
      </w:r>
    </w:p>
    <w:p>
      <w:pPr>
        <w:pStyle w:val="BodyTextoutside-table"/>
        <w:bidi w:val="0"/>
        <w:spacing w:before="0" w:after="283"/>
        <w:jc w:val="left"/>
        <w:rPr/>
      </w:pPr>
      <w:r>
        <w:rPr/>
        <w:t>полной и достоверной информации о номенклатуре и качестве выпускаемой продукции, работ и услуг;</w:t>
      </w:r>
    </w:p>
    <w:p>
      <w:pPr>
        <w:pStyle w:val="BodyTextoutside-table"/>
        <w:bidi w:val="0"/>
        <w:spacing w:before="0" w:after="283"/>
        <w:jc w:val="left"/>
        <w:rPr/>
      </w:pPr>
      <w:r>
        <w:rPr/>
        <w:t>обороноспособности и мобилизационной готовности Приднестровской Молдавской Республики.</w:t>
      </w:r>
    </w:p>
    <w:p>
      <w:pPr>
        <w:pStyle w:val="BodyTextoutside-table"/>
        <w:bidi w:val="0"/>
        <w:spacing w:before="0" w:after="283"/>
        <w:jc w:val="left"/>
        <w:outlineLvl w:val="1"/>
        <w:rPr/>
      </w:pPr>
      <w:r>
        <w:rPr/>
        <w:t>2. Органом государственного управления деятельностью в области стандартизации в Приднестровской Молдавской Республике является уполномоченный Правительством Приднестровской Молдавской Республики исполнительный орган государственной власти в области стандартизации, функции, права и обязанности которого определяются актами законодательства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30.12.13 № 289-ЗИД-V (САЗ 14-1)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w:t>
      </w:r>
      <w:r>
        <w:rPr/>
        <w:t xml:space="preserve"> Организация работ по стандартизации</w:t>
      </w:r>
    </w:p>
    <w:p>
      <w:pPr>
        <w:pStyle w:val="BodyTextoutside-table"/>
        <w:bidi w:val="0"/>
        <w:spacing w:before="0" w:after="283"/>
        <w:jc w:val="left"/>
        <w:rPr/>
      </w:pPr>
      <w:r>
        <w:rPr/>
        <w:t> </w:t>
      </w:r>
    </w:p>
    <w:p>
      <w:pPr>
        <w:pStyle w:val="BodyTextoutside-table"/>
        <w:bidi w:val="0"/>
        <w:spacing w:before="0" w:after="283"/>
        <w:jc w:val="left"/>
        <w:rPr/>
      </w:pPr>
      <w:r>
        <w:rPr/>
        <w:t>Работы по государственной стандартизации в Приднестровской Молдавской Республике осуществляют:</w:t>
      </w:r>
    </w:p>
    <w:p>
      <w:pPr>
        <w:pStyle w:val="BodyTextoutside-table"/>
        <w:bidi w:val="0"/>
        <w:spacing w:before="0" w:after="283"/>
        <w:jc w:val="left"/>
        <w:rPr/>
      </w:pPr>
      <w:r>
        <w:rPr/>
        <w:t>а) уполномоченный Правительством Приднестровской Молдавской Республики исполнительный орган государственной власти в области стандартизации;</w:t>
      </w:r>
    </w:p>
    <w:p>
      <w:pPr>
        <w:pStyle w:val="BodyTextoutside-table"/>
        <w:bidi w:val="0"/>
        <w:spacing w:before="0" w:after="283"/>
        <w:jc w:val="left"/>
        <w:rPr/>
      </w:pPr>
      <w:r>
        <w:rPr/>
        <w:t>б) технические комитеты по стандартизации, созданные на базе субъектов хозяйственной деятельности, имеющих наиболее высокий научно-технический потенциал в отрасли (министерстве);</w:t>
      </w:r>
    </w:p>
    <w:p>
      <w:pPr>
        <w:pStyle w:val="BodyTextoutside-table"/>
        <w:bidi w:val="0"/>
        <w:spacing w:before="0" w:after="283"/>
        <w:jc w:val="left"/>
        <w:rPr/>
      </w:pPr>
      <w:r>
        <w:rPr/>
        <w:t>в) подразделения (службы) по стандартизации субъектов хозяйственной деятельности.</w:t>
      </w:r>
    </w:p>
    <w:p>
      <w:pPr>
        <w:pStyle w:val="BodyTextoutside-table"/>
        <w:bidi w:val="0"/>
        <w:spacing w:before="0" w:after="283"/>
        <w:jc w:val="left"/>
        <w:rPr/>
      </w:pPr>
      <w:r>
        <w:rPr/>
        <w:t>Технические комитеты по стандартизации – это добровольные формирования специалистов, являющихся полномочными представителями заинтересованных предприятий и организаций.</w:t>
      </w:r>
    </w:p>
    <w:p>
      <w:pPr>
        <w:pStyle w:val="BodyTextoutside-table"/>
        <w:bidi w:val="0"/>
        <w:spacing w:before="0" w:after="283"/>
        <w:jc w:val="left"/>
        <w:rPr/>
      </w:pPr>
      <w:r>
        <w:rPr/>
        <w:t>Порядок формирования, структура и состав технических комитетов по стандартизации устанавливается уполномоченным Правительством Приднестровской Молдавской Республики исполнительным органом государственной власти в области стандартизации.</w:t>
      </w:r>
    </w:p>
    <w:p>
      <w:pPr>
        <w:pStyle w:val="BodyTextoutside-table"/>
        <w:bidi w:val="0"/>
        <w:spacing w:before="0" w:after="283"/>
        <w:jc w:val="left"/>
        <w:rPr/>
      </w:pPr>
      <w:r>
        <w:rPr/>
        <w:t>Субъекты хозяйственной деятельности в пределах установленных обязанностей и задач по стандартизации, качеству продукции (процессов, работ, услуг) и сертификации, выполняя их самостоятельно, определяют необходимость создания и функционирования тех или иных служб по стандартизации и их количественный состав.</w:t>
      </w:r>
    </w:p>
    <w:p>
      <w:pPr>
        <w:pStyle w:val="BodyTextoutside-table"/>
        <w:bidi w:val="0"/>
        <w:spacing w:before="0" w:after="283"/>
        <w:jc w:val="left"/>
        <w:rPr/>
      </w:pPr>
      <w:r>
        <w:rPr/>
        <w:t>Работы по стандартизации относятся к основным видам деятельности.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II.</w:t>
      </w:r>
      <w:r>
        <w:rPr/>
        <w:t xml:space="preserve"> Нормативные документы по стандартизации и их применение</w:t>
      </w:r>
    </w:p>
    <w:p>
      <w:pPr>
        <w:pStyle w:val="BodyTextoutside-table"/>
        <w:bidi w:val="0"/>
        <w:spacing w:before="0" w:after="283"/>
        <w:jc w:val="center"/>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30.12.13 № 289-ЗИД-V (САЗ 14-1)</w:t>
        </w:r>
      </w:hyperlink>
      <w:r>
        <w:rPr>
          <w:rStyle w:val="Emphasis"/>
        </w:rPr>
        <w:t xml:space="preserve">.</w:t>
      </w:r>
    </w:p>
    <w:p>
      <w:pPr>
        <w:pStyle w:val="BodyTextoutside-table"/>
        <w:bidi w:val="0"/>
        <w:spacing w:before="0" w:after="283"/>
        <w:jc w:val="left"/>
        <w:rPr/>
      </w:pPr>
      <w:r>
        <w:rPr>
          <w:rStyle w:val="Emphasis"/>
        </w:rPr>
        <w:t> </w:t>
      </w:r>
    </w:p>
    <w:p>
      <w:pPr>
        <w:pStyle w:val="BodyTextoutside-table"/>
        <w:bidi w:val="0"/>
        <w:spacing w:before="0" w:after="283"/>
        <w:jc w:val="left"/>
        <w:outlineLvl w:val="0"/>
        <w:rPr/>
      </w:pPr>
      <w:r>
        <w:rPr>
          <w:rStyle w:val="Strong"/>
        </w:rPr>
        <w:t>Статья 5.</w:t>
      </w:r>
      <w:r>
        <w:rPr/>
        <w:t xml:space="preserve"> Нормативные документы по стандартизации и требования к ним</w:t>
      </w:r>
    </w:p>
    <w:p>
      <w:pPr>
        <w:pStyle w:val="BodyTextoutside-table"/>
        <w:bidi w:val="0"/>
        <w:spacing w:before="0" w:after="283"/>
        <w:jc w:val="left"/>
        <w:rPr/>
      </w:pPr>
      <w:r>
        <w:rPr/>
        <w:t> </w:t>
      </w:r>
    </w:p>
    <w:p>
      <w:pPr>
        <w:pStyle w:val="BodyTextoutside-table"/>
        <w:bidi w:val="0"/>
        <w:spacing w:before="0" w:after="283"/>
        <w:jc w:val="left"/>
        <w:outlineLvl w:val="1"/>
        <w:rPr/>
      </w:pPr>
      <w:r>
        <w:rPr/>
        <w:t>1. К нормативным документам по стандартизации, применяемым в Приднестровской Молдавской Республике, относятся:</w:t>
      </w:r>
    </w:p>
    <w:p>
      <w:pPr>
        <w:pStyle w:val="BodyTextoutside-table"/>
        <w:bidi w:val="0"/>
        <w:spacing w:before="0" w:after="283"/>
        <w:jc w:val="left"/>
        <w:rPr/>
      </w:pPr>
      <w:r>
        <w:rPr/>
        <w:t>акты законодательства Приднестровской Молдавской Республики по стандартизации;</w:t>
      </w:r>
    </w:p>
    <w:p>
      <w:pPr>
        <w:pStyle w:val="BodyTextoutside-table"/>
        <w:bidi w:val="0"/>
        <w:spacing w:before="0" w:after="283"/>
        <w:jc w:val="left"/>
        <w:rPr/>
      </w:pPr>
      <w:r>
        <w:rPr/>
        <w:t>международные, межгосударственные стандарты стран СНГ и государственные стандарты Приднестровской Молдавской Республики;</w:t>
      </w:r>
    </w:p>
    <w:p>
      <w:pPr>
        <w:pStyle w:val="BodyTextoutside-table"/>
        <w:bidi w:val="0"/>
        <w:spacing w:before="0" w:after="283"/>
        <w:jc w:val="left"/>
        <w:rPr/>
      </w:pPr>
      <w:r>
        <w:rPr/>
        <w:t>технические условия Приднестровской Молдавской Республики.</w:t>
      </w:r>
    </w:p>
    <w:p>
      <w:pPr>
        <w:pStyle w:val="BodyTextoutside-table"/>
        <w:bidi w:val="0"/>
        <w:spacing w:before="0" w:after="283"/>
        <w:jc w:val="left"/>
        <w:outlineLvl w:val="1"/>
        <w:rPr/>
      </w:pPr>
      <w:r>
        <w:rPr/>
        <w:t>2. Юридическую силу государственных стандартов имеют:</w:t>
      </w:r>
    </w:p>
    <w:p>
      <w:pPr>
        <w:pStyle w:val="BodyTextoutside-table"/>
        <w:bidi w:val="0"/>
        <w:spacing w:before="0" w:after="283"/>
        <w:jc w:val="left"/>
        <w:rPr/>
      </w:pPr>
      <w:r>
        <w:rPr/>
        <w:t>классификаторы технико-экономической информации;</w:t>
      </w:r>
    </w:p>
    <w:p>
      <w:pPr>
        <w:pStyle w:val="BodyTextoutside-table"/>
        <w:bidi w:val="0"/>
        <w:spacing w:before="0" w:after="283"/>
        <w:jc w:val="left"/>
        <w:rPr/>
      </w:pPr>
      <w:r>
        <w:rPr/>
        <w:t>строительные нормы и правила;</w:t>
      </w:r>
    </w:p>
    <w:p>
      <w:pPr>
        <w:pStyle w:val="BodyTextoutside-table"/>
        <w:bidi w:val="0"/>
        <w:spacing w:before="0" w:after="283"/>
        <w:jc w:val="left"/>
        <w:rPr/>
      </w:pPr>
      <w:r>
        <w:rPr/>
        <w:t>государственная фармакопея, примененные фармакопейные статьи;</w:t>
      </w:r>
    </w:p>
    <w:p>
      <w:pPr>
        <w:pStyle w:val="BodyTextoutside-table"/>
        <w:bidi w:val="0"/>
        <w:spacing w:before="0" w:after="283"/>
        <w:jc w:val="left"/>
        <w:rPr/>
      </w:pPr>
      <w:r>
        <w:rPr/>
        <w:t>медико-биологические, санитарные нормы и правила;</w:t>
      </w:r>
    </w:p>
    <w:p>
      <w:pPr>
        <w:pStyle w:val="BodyTextoutside-table"/>
        <w:bidi w:val="0"/>
        <w:spacing w:before="0" w:after="283"/>
        <w:jc w:val="left"/>
        <w:rPr/>
      </w:pPr>
      <w:r>
        <w:rPr/>
        <w:t>иные нормативные акты по стандартизации государственного значения, утвержденные уполномоченными исполнительными органами государственной власти в пределах их компетенции.</w:t>
      </w:r>
    </w:p>
    <w:p>
      <w:pPr>
        <w:pStyle w:val="BodyTextoutside-table"/>
        <w:bidi w:val="0"/>
        <w:spacing w:before="0" w:after="283"/>
        <w:jc w:val="left"/>
        <w:outlineLvl w:val="1"/>
        <w:rPr/>
      </w:pPr>
      <w:r>
        <w:rPr/>
        <w:t>3. В Приднестровской Молдавской Республике могут действовать стандарты других стран, если они не противоречат требованиям, установленным нормативными документами, указанными в п.1 настоящей статьи. Возможность и порядок их применения устанавливают уполномоченный Правительством Приднестровской Молдавской Республики исполнительный орган государственной власти в области стандартизации и другие органы государственного управления в пределах своих полномочий.</w:t>
      </w:r>
    </w:p>
    <w:p>
      <w:pPr>
        <w:pStyle w:val="BodyTextoutside-table"/>
        <w:bidi w:val="0"/>
        <w:spacing w:before="0" w:after="283"/>
        <w:jc w:val="left"/>
        <w:outlineLvl w:val="1"/>
        <w:rPr/>
      </w:pPr>
      <w:r>
        <w:rPr/>
        <w:t>4. Исключен.</w:t>
      </w:r>
    </w:p>
    <w:p>
      <w:pPr>
        <w:pStyle w:val="BodyTextoutside-table"/>
        <w:bidi w:val="0"/>
        <w:spacing w:before="0" w:after="283"/>
        <w:jc w:val="left"/>
        <w:outlineLvl w:val="1"/>
        <w:rPr/>
      </w:pPr>
      <w:r>
        <w:rPr/>
        <w:t>5. Требования, устанавливаемые нормативными документами по стандартизации, должны основываться на современных достижениях науки и технологии, международных (региональных) стандартах, правилах, нормах и рекомендациях по стандартизации, прогрессивных национальных стандартах других государств, учитывать условия использования продукции, выполнения работ и оказания услуг, условия и режим труда и не должны нарушать положений, установленных актами законодательства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30.12.13 № 289-ЗИД-V (САЗ 14-1)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6. </w:t>
      </w:r>
      <w:r>
        <w:rPr/>
        <w:t>Государственные стандарты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Государственные стандарты Приднестровской Молдавской Республики разрабатываются на продукцию, работы, услуги и должны содержать:</w:t>
      </w:r>
    </w:p>
    <w:p>
      <w:pPr>
        <w:pStyle w:val="BodyTextoutside-table"/>
        <w:bidi w:val="0"/>
        <w:spacing w:before="0" w:after="283"/>
        <w:jc w:val="left"/>
        <w:rPr/>
      </w:pPr>
      <w:r>
        <w:rPr/>
        <w:t>требования к продукции, работам и услугам по их безопасности для жизни, здоровья и имущества, охране окружающей среды, требования техники безопасности и производственной санитарии;</w:t>
      </w:r>
    </w:p>
    <w:p>
      <w:pPr>
        <w:pStyle w:val="BodyTextoutside-table"/>
        <w:bidi w:val="0"/>
        <w:spacing w:before="0" w:after="283"/>
        <w:jc w:val="left"/>
        <w:rPr/>
      </w:pPr>
      <w:r>
        <w:rPr/>
        <w:t>требования по технической информационной совместимости, а также взаимозаменяемости продукции, параметрические ряды и типовые конструкции изделий;</w:t>
      </w:r>
    </w:p>
    <w:p>
      <w:pPr>
        <w:pStyle w:val="BodyTextoutside-table"/>
        <w:bidi w:val="0"/>
        <w:spacing w:before="0" w:after="283"/>
        <w:jc w:val="left"/>
        <w:rPr/>
      </w:pPr>
      <w:r>
        <w:rPr/>
        <w:t>основные потребительские (эксплуатационные) свойства продукции, методы контроля, требования к упаковке, маркировке, транспортированию, хранению, применению и утилизации продукции;</w:t>
      </w:r>
    </w:p>
    <w:p>
      <w:pPr>
        <w:pStyle w:val="BodyTextoutside-table"/>
        <w:bidi w:val="0"/>
        <w:spacing w:before="0" w:after="283"/>
        <w:jc w:val="left"/>
        <w:rPr/>
      </w:pPr>
      <w:r>
        <w:rPr/>
        <w:t>положения, обеспечивающие техническое единство при разработке, производстве, эксплуатации (применении) продукции и оказании услуг;</w:t>
      </w:r>
    </w:p>
    <w:p>
      <w:pPr>
        <w:pStyle w:val="BodyTextoutside-table"/>
        <w:bidi w:val="0"/>
        <w:spacing w:before="0" w:after="283"/>
        <w:jc w:val="left"/>
        <w:rPr/>
      </w:pPr>
      <w:r>
        <w:rPr/>
        <w:t>правила оформления технической документации, допуски и посадки, общие правила обеспечения качества продукции, сохранения и рационального использования всех видов ресурсов, термины и их определения, условные обозначения, метрологические и другие общетехнические правила и нормы.</w:t>
      </w:r>
    </w:p>
    <w:p>
      <w:pPr>
        <w:pStyle w:val="BodyTextoutside-table"/>
        <w:bidi w:val="0"/>
        <w:spacing w:before="0" w:after="283"/>
        <w:jc w:val="left"/>
        <w:outlineLvl w:val="1"/>
        <w:rPr/>
      </w:pPr>
      <w:r>
        <w:rPr/>
        <w:t>2. Обязательные требования, устанавливаемые в стандартах Приднестровской Молдавской Республики для обеспечения безопасности продукции, работ, услуг для жизни, здоровья и имущества, охране окружающей среды, подлежат обязательному применению в соответствии со своими предназначениями (сферой действия) субъектами хозяйственной деятельности.</w:t>
      </w:r>
    </w:p>
    <w:p>
      <w:pPr>
        <w:pStyle w:val="BodyTextoutside-table"/>
        <w:bidi w:val="0"/>
        <w:spacing w:before="0" w:after="283"/>
        <w:jc w:val="left"/>
        <w:rPr/>
      </w:pPr>
      <w:r>
        <w:rPr/>
        <w:t>Другие требования государственных стандартов подлежат обязательному применению, если:</w:t>
      </w:r>
    </w:p>
    <w:p>
      <w:pPr>
        <w:pStyle w:val="BodyTextoutside-table"/>
        <w:bidi w:val="0"/>
        <w:spacing w:before="0" w:after="283"/>
        <w:jc w:val="left"/>
        <w:rPr/>
      </w:pPr>
      <w:r>
        <w:rPr/>
        <w:t>это предусматривается актами законодательства Приднестровской Молдавской Республики;</w:t>
      </w:r>
    </w:p>
    <w:p>
      <w:pPr>
        <w:pStyle w:val="BodyTextoutside-table"/>
        <w:bidi w:val="0"/>
        <w:spacing w:before="0" w:after="283"/>
        <w:jc w:val="left"/>
        <w:rPr/>
      </w:pPr>
      <w:r>
        <w:rPr/>
        <w:t>эти требования включены в договор (контракт) на разработку, производство и поставку продукции, выполнение работ, оказание услуг;</w:t>
      </w:r>
    </w:p>
    <w:p>
      <w:pPr>
        <w:pStyle w:val="BodyTextoutside-table"/>
        <w:bidi w:val="0"/>
        <w:spacing w:before="0" w:after="283"/>
        <w:jc w:val="left"/>
        <w:rPr/>
      </w:pPr>
      <w:r>
        <w:rPr/>
        <w:t>поставщиком продукции, исполнителем работ и услуг сделано документальное заявление о соответствии продукции, работ, услуг этим требованиям.</w:t>
      </w:r>
    </w:p>
    <w:p>
      <w:pPr>
        <w:pStyle w:val="BodyTextoutside-table"/>
        <w:bidi w:val="0"/>
        <w:spacing w:before="0" w:after="283"/>
        <w:jc w:val="left"/>
        <w:outlineLvl w:val="1"/>
        <w:rPr/>
      </w:pPr>
      <w:r>
        <w:rPr/>
        <w:t>3. Разработка, согласование, государственная регистрация, внедрение и применение государственных стандартов Приднестровской Молдавской Республики осуществляется в порядке, установленном уполномоченным Правительством Приднестровской Молдавской Республики исполнительным органом государственной власти в области стандартизации. При этом согласование с другими уполномоченными исполнительными органами государственной власти в пределах их компетенции обязательно.</w:t>
      </w:r>
    </w:p>
    <w:p>
      <w:pPr>
        <w:pStyle w:val="BodyTextoutside-table"/>
        <w:bidi w:val="0"/>
        <w:spacing w:before="0" w:after="283"/>
        <w:jc w:val="left"/>
        <w:outlineLvl w:val="1"/>
        <w:rPr/>
      </w:pPr>
      <w:r>
        <w:rPr/>
        <w:t>4. Утверждение государственных стандартов Приднестровской Молдавской Республики и изменений к ним осуществляет уполномоченный Правительством Приднестровской Молдавской Республики исполнительный орган государственной власти в области стандартизации.</w:t>
      </w:r>
    </w:p>
    <w:p>
      <w:pPr>
        <w:pStyle w:val="BodyTextoutside-table"/>
        <w:bidi w:val="0"/>
        <w:spacing w:before="0" w:after="283"/>
        <w:jc w:val="left"/>
        <w:rPr/>
      </w:pPr>
      <w:r>
        <w:rPr/>
        <w:t>Утвержденные государственные стандарты и изменения к ним подлежат обязательной государственной регистрации в уполномоченном Правительством Приднестровской Молдавской Республики исполнительном органе государственной власти в области стандартизации, с внесением их в Реестр государственных стандартов Приднестровской Молдавской Республики.</w:t>
      </w:r>
    </w:p>
    <w:p>
      <w:pPr>
        <w:pStyle w:val="BodyTextoutside-table"/>
        <w:bidi w:val="0"/>
        <w:spacing w:before="0" w:after="283"/>
        <w:jc w:val="left"/>
        <w:rPr/>
      </w:pPr>
      <w:r>
        <w:rPr/>
        <w:t>Утвержденные государственные стандарты и изменения к ним, не прошедшие государственной регистрации и не внесённые в Реестр государственных стандартов Приднестровской Молдавской Республики, юридической силы не имеют.</w:t>
      </w:r>
    </w:p>
    <w:p>
      <w:pPr>
        <w:pStyle w:val="BodyTextoutside-table"/>
        <w:bidi w:val="0"/>
        <w:spacing w:before="0" w:after="283"/>
        <w:jc w:val="left"/>
        <w:outlineLvl w:val="1"/>
        <w:rPr/>
      </w:pPr>
      <w:r>
        <w:rPr/>
        <w:t>5. Государственные стандарты Приднестровской Молдавской Республики являются собственностью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30.12.13 № 289-ЗИД-V (САЗ 14-1)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7. </w:t>
      </w:r>
      <w:r>
        <w:rPr/>
        <w:t>Технические условия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1"/>
        <w:rPr/>
      </w:pPr>
      <w:r>
        <w:rPr/>
        <w:t>1. Технические условия Приднестровской Молдавской Республики разрабатываются на конкретные модели, марки, типы (виды) товарной продукции, работ, услуг и устанавливают технические требования к ним.</w:t>
      </w:r>
    </w:p>
    <w:p>
      <w:pPr>
        <w:pStyle w:val="BodyTextoutside-table"/>
        <w:bidi w:val="0"/>
        <w:spacing w:before="0" w:after="283"/>
        <w:jc w:val="left"/>
        <w:outlineLvl w:val="1"/>
        <w:rPr/>
      </w:pPr>
      <w:r>
        <w:rPr/>
        <w:t>2. Требования технических условий не должны противоречить требованиям стандартов, применение которых является обязательным в силу норм актов законодательства.</w:t>
      </w:r>
    </w:p>
    <w:p>
      <w:pPr>
        <w:pStyle w:val="BodyTextoutside-table"/>
        <w:bidi w:val="0"/>
        <w:spacing w:before="0" w:after="283"/>
        <w:jc w:val="left"/>
        <w:outlineLvl w:val="1"/>
        <w:rPr/>
      </w:pPr>
      <w:r>
        <w:rPr/>
        <w:t>3. Утверждённые технические условия и изменения к ним подлежат обязательной государственной регистрации в уполномоченном Правительством Приднестровской Молдавской Республики исполнительном органе государственной власти в области стандартизации с внесением их в государственные реестры технических условий.</w:t>
      </w:r>
    </w:p>
    <w:p>
      <w:pPr>
        <w:pStyle w:val="BodyTextoutside-table"/>
        <w:bidi w:val="0"/>
        <w:spacing w:before="0" w:after="283"/>
        <w:jc w:val="left"/>
        <w:rPr/>
      </w:pPr>
      <w:r>
        <w:rPr/>
        <w:t>Утвержденные технические условия и изменения к ним, не прошедшие государственной регистрации и не внесённые в государственные реестры технических условий, юридической силы не имеют.</w:t>
      </w:r>
    </w:p>
    <w:p>
      <w:pPr>
        <w:pStyle w:val="BodyTextoutside-table"/>
        <w:bidi w:val="0"/>
        <w:spacing w:before="0" w:after="283"/>
        <w:jc w:val="left"/>
        <w:outlineLvl w:val="1"/>
        <w:rPr/>
      </w:pPr>
      <w:r>
        <w:rPr/>
        <w:t>4. Разработка, согласование, утверждение, государственная регистрация внедрение и применение технических условий осуществляется в порядке, установленном уполномоченном Правительством Приднестровской Молдавской Республики исполнительном органе государственной власти в области стандартизации.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30.12.13 № 289-ЗИД-V (САЗ 14-1)</w:t>
        </w:r>
      </w:hyperlink>
      <w:r>
        <w:rPr>
          <w:rStyle w:val="Emphasis"/>
        </w:rPr>
        <w:t xml:space="preserve">.</w:t>
      </w:r>
    </w:p>
    <w:p>
      <w:pPr>
        <w:pStyle w:val="BodyTextoutside-table"/>
        <w:bidi w:val="0"/>
        <w:spacing w:before="0" w:after="283"/>
        <w:jc w:val="left"/>
        <w:rPr/>
      </w:pPr>
      <w:r>
        <w:rPr>
          <w:rStyle w:val="Emphasis"/>
        </w:rPr>
        <w:t> </w:t>
      </w:r>
    </w:p>
    <w:p>
      <w:pPr>
        <w:pStyle w:val="BodyTextoutside-table"/>
        <w:bidi w:val="0"/>
        <w:spacing w:before="0" w:after="283"/>
        <w:jc w:val="left"/>
        <w:outlineLvl w:val="0"/>
        <w:rPr/>
      </w:pPr>
      <w:r>
        <w:rPr>
          <w:rStyle w:val="Strong"/>
        </w:rPr>
        <w:t xml:space="preserve">Статья 8. </w:t>
      </w:r>
      <w:r>
        <w:rPr/>
        <w:t>Издание и переиздание государственных стандартов Приднестровской Молдавской Республики и технических условий, их опубликование и хранение</w:t>
      </w:r>
    </w:p>
    <w:p>
      <w:pPr>
        <w:pStyle w:val="BodyTextoutside-table"/>
        <w:bidi w:val="0"/>
        <w:spacing w:before="0" w:after="283"/>
        <w:jc w:val="left"/>
        <w:rPr/>
      </w:pPr>
      <w:r>
        <w:rPr/>
        <w:t> </w:t>
      </w:r>
    </w:p>
    <w:p>
      <w:pPr>
        <w:pStyle w:val="BodyTextoutside-table"/>
        <w:bidi w:val="0"/>
        <w:spacing w:before="0" w:after="283"/>
        <w:jc w:val="left"/>
        <w:outlineLvl w:val="1"/>
        <w:rPr/>
      </w:pPr>
      <w:r>
        <w:rPr/>
        <w:t>1. Издание государственных стандартов Приднестровской Молдавской Республики осуществляется в виде печатных экземпляров.</w:t>
      </w:r>
    </w:p>
    <w:p>
      <w:pPr>
        <w:pStyle w:val="BodyTextoutside-table"/>
        <w:bidi w:val="0"/>
        <w:spacing w:before="0" w:after="283"/>
        <w:jc w:val="left"/>
        <w:rPr/>
      </w:pPr>
      <w:r>
        <w:rPr/>
        <w:t>Исключительное право издания и переиздания государственных стандартов Приднестровской Молдавской Республики принадлежит уполномоченному Правительством Приднестровской Молдавской Республики исполнительному органу государственной власти в области стандартизации.</w:t>
      </w:r>
    </w:p>
    <w:p>
      <w:pPr>
        <w:pStyle w:val="BodyTextoutside-table"/>
        <w:bidi w:val="0"/>
        <w:spacing w:before="0" w:after="283"/>
        <w:jc w:val="left"/>
        <w:outlineLvl w:val="1"/>
        <w:rPr/>
      </w:pPr>
      <w:r>
        <w:rPr/>
        <w:t>2. Нормативные правовые акты о введении в действие, внесении изменений или дополнений, об отмене государственных стандартов Приднестровской Молдавской Республики должны быть официально опубликованы для всеобщего сведения посредством публикации их полного текста в газете «Приднестровье» или в Собрании актов законодательства Приднестровской Молдавской Республики с указанием ссылки на официальный сайт уполномоченного Правительством Приднестровской Молдавской Республики исполнительного органа государственной власти в области стандартизации, на котором подлежит размещению полный текст государственного стандарта Приднестровской Молдавской Республики.</w:t>
      </w:r>
    </w:p>
    <w:p>
      <w:pPr>
        <w:pStyle w:val="BodyTextoutside-table"/>
        <w:bidi w:val="0"/>
        <w:spacing w:before="0" w:after="283"/>
        <w:jc w:val="left"/>
        <w:rPr/>
      </w:pPr>
      <w:r>
        <w:rPr/>
        <w:t>Реестр государственных стандартов Приднестровской Молдавской Республики, а также полные тексты государственных стандартов Приднестровской Молдавской Республики (ссылки на сайты, содержащие полные тексты государственных стандартов Приднестровской Молдавской Республики) подлежат размещению на официальном сайте уполномоченного Правительством Приднестровской Молдавской Республики исполнительного органа государственной власти в области стандартизации.</w:t>
      </w:r>
    </w:p>
    <w:p>
      <w:pPr>
        <w:pStyle w:val="BodyTextoutside-table"/>
        <w:bidi w:val="0"/>
        <w:spacing w:before="0" w:after="283"/>
        <w:jc w:val="left"/>
        <w:outlineLvl w:val="1"/>
        <w:rPr/>
      </w:pPr>
      <w:r>
        <w:rPr/>
        <w:t>3. Ведение Реестра государственных стандартов Приднестровской Молдавской Республики, а также хранение государственных стандартов Приднестровской Молдавской Республики, прошедших государственную регистрацию, осуществляет уполномоченный Правительством Приднестровской Молдавской Республики исполнительный орган государственной власти в области стандартизации.</w:t>
      </w:r>
    </w:p>
    <w:p>
      <w:pPr>
        <w:pStyle w:val="BodyTextoutside-table"/>
        <w:bidi w:val="0"/>
        <w:spacing w:before="0" w:after="283"/>
        <w:jc w:val="left"/>
        <w:outlineLvl w:val="1"/>
        <w:rPr/>
      </w:pPr>
      <w:r>
        <w:rPr/>
        <w:t>4. Издание, переиздание, хранение и опубликование технических условий осуществляют утвердившие их органы или организации.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9.</w:t>
      </w:r>
      <w:r>
        <w:rPr/>
        <w:t xml:space="preserve"> Применение нормативных документов по стандартизации в договорах (контрактах)</w:t>
      </w:r>
    </w:p>
    <w:p>
      <w:pPr>
        <w:pStyle w:val="BodyTextoutside-table"/>
        <w:bidi w:val="0"/>
        <w:spacing w:before="0" w:after="283"/>
        <w:jc w:val="left"/>
        <w:rPr/>
      </w:pPr>
      <w:r>
        <w:rPr/>
        <w:t> </w:t>
      </w:r>
    </w:p>
    <w:p>
      <w:pPr>
        <w:pStyle w:val="BodyTextoutside-table"/>
        <w:bidi w:val="0"/>
        <w:spacing w:before="0" w:after="283"/>
        <w:jc w:val="left"/>
        <w:rPr/>
      </w:pPr>
      <w:r>
        <w:rPr/>
        <w:t>В договорах (контрактах) на поставку продукции, выполнение работ и оказание услуг, заключаемых субъектами хозяйственной деятельности, обязательны ссылки на нормативные документы по стандартизации, по которым будет поставляться продукция (выполняться работы, оказываться услуги), прошедшие государственную регистрацию или образцы-эталоны, утвержденные в установленном порядке.</w:t>
      </w:r>
    </w:p>
    <w:p>
      <w:pPr>
        <w:pStyle w:val="BodyTextoutside-table"/>
        <w:bidi w:val="0"/>
        <w:spacing w:before="0" w:after="283"/>
        <w:jc w:val="left"/>
        <w:rPr/>
      </w:pPr>
      <w:r>
        <w:rPr/>
        <w:t>Импортируемая продукция не может быть поставлена и использована по назначению, если не подтверждено ее соответствие обязательным требованиям нормативного документа по показателям безопасности для жизни, здоровья, охране окружающей среды.</w:t>
      </w:r>
    </w:p>
    <w:p>
      <w:pPr>
        <w:pStyle w:val="BodyTextoutside-table"/>
        <w:bidi w:val="0"/>
        <w:spacing w:before="0" w:after="283"/>
        <w:jc w:val="left"/>
        <w:rPr/>
      </w:pPr>
      <w:r>
        <w:rPr/>
        <w:t>Необходимость применения нормативных документов по стандартизации в отношении продукции (услуг), производимой (оказываемых) на территории Приднестровской Молдавской Республики с целью вывоза с ее территории, определяется контрактом (договором).</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10. </w:t>
      </w:r>
      <w:r>
        <w:rPr/>
        <w:t>Применение нормативных документов по стандартизации для сертификации</w:t>
      </w:r>
    </w:p>
    <w:p>
      <w:pPr>
        <w:pStyle w:val="BodyTextoutside-table"/>
        <w:bidi w:val="0"/>
        <w:spacing w:before="0" w:after="283"/>
        <w:jc w:val="left"/>
        <w:rPr/>
      </w:pPr>
      <w:r>
        <w:rPr/>
        <w:t> </w:t>
      </w:r>
    </w:p>
    <w:p>
      <w:pPr>
        <w:pStyle w:val="BodyTextoutside-table"/>
        <w:bidi w:val="0"/>
        <w:spacing w:before="0" w:after="283"/>
        <w:jc w:val="left"/>
        <w:rPr/>
      </w:pPr>
      <w:r>
        <w:rPr/>
        <w:t>Нормативные документы по стандартизации на продукцию, работы и услуги, подлежащие в соответствии с действующим законодательством обязательной сертификации, должны содержать требования, по которым осуществляется сертификация, а также методы контроля на соответствие этим требованиям, правила маркировки продукции, требования к информации о сертификации, включенной в сопроводительную документацию.</w:t>
      </w:r>
    </w:p>
    <w:p>
      <w:pPr>
        <w:pStyle w:val="BodyTextoutside-table"/>
        <w:bidi w:val="0"/>
        <w:spacing w:before="0" w:after="283"/>
        <w:jc w:val="left"/>
        <w:rPr/>
      </w:pPr>
      <w:r>
        <w:rPr/>
        <w:t>Указанные документы должны применяться при сертификации в соответствии с правилами и процедурами, установленными в системе сертификации данного вида продукции.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III.</w:t>
      </w:r>
      <w:r>
        <w:rPr/>
        <w:t xml:space="preserve"> Государственный контроль и надзор за соблюдением требований нормативных документов по стандартизации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30.12.13 № 289-ЗИД-V (САЗ 14-1)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11.</w:t>
      </w:r>
      <w:r>
        <w:rPr/>
        <w:t xml:space="preserve"> Государственный контроль и надзор</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Государственный контроль и надзор за соблюдением субъектами хозяйственной деятельности требований нормативных документов по стандартизации осуществляется на стадиях разработки, подготовки продукции к производству, ее изготовления, реализации (поставки, продажи), использования (эксплуатации), хранения, транспортирования и утилизации, а также при выполнении работ и оказании услуг.</w:t>
      </w:r>
    </w:p>
    <w:p>
      <w:pPr>
        <w:pStyle w:val="BodyTextoutside-table"/>
        <w:bidi w:val="0"/>
        <w:spacing w:before="0" w:after="283"/>
        <w:jc w:val="left"/>
        <w:outlineLvl w:val="1"/>
        <w:rPr/>
      </w:pPr>
      <w:r>
        <w:rPr/>
        <w:t>2. Порядок осуществления государственного контроля и надзора за соблюдением требований нормативных документов по стандартизации устанавливает уполномоченный Правительством Приднестровской Молдавской Республики исполнительный орган государственной власти в области стандартизации в соответствии с действующим законодательством Приднестровской Молдавской Республики.</w:t>
      </w:r>
    </w:p>
    <w:p>
      <w:pPr>
        <w:pStyle w:val="BodyTextoutside-table"/>
        <w:bidi w:val="0"/>
        <w:spacing w:before="0" w:after="283"/>
        <w:jc w:val="left"/>
        <w:outlineLvl w:val="1"/>
        <w:rPr/>
      </w:pPr>
      <w:r>
        <w:rPr/>
        <w:t>3. Должностные лица субъектов хозяйственной деятельности обязаны создавать все условия, необходимые для осуществления государственного контроля и надзора.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30.12.13 № 289-ЗИД-V (САЗ 14-1)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12.</w:t>
      </w:r>
      <w:r>
        <w:rPr/>
        <w:t xml:space="preserve"> Органы государственного контроля и надзора</w:t>
      </w:r>
    </w:p>
    <w:p>
      <w:pPr>
        <w:pStyle w:val="BodyTextoutside-table"/>
        <w:bidi w:val="0"/>
        <w:spacing w:before="0" w:after="283"/>
        <w:jc w:val="left"/>
        <w:rPr/>
      </w:pPr>
      <w:r>
        <w:rPr/>
        <w:t> </w:t>
      </w:r>
    </w:p>
    <w:p>
      <w:pPr>
        <w:pStyle w:val="BodyTextoutside-table"/>
        <w:bidi w:val="0"/>
        <w:spacing w:before="0" w:after="283"/>
        <w:jc w:val="left"/>
        <w:outlineLvl w:val="1"/>
        <w:rPr/>
      </w:pPr>
      <w:r>
        <w:rPr/>
        <w:t>1. Органами, осуществляющими государственный контроль и надзор за соблюдением требований нормативных документов по стандартизации, являются уполномоченные Правительством Приднестровской Молдавской Республики исполнительные органы государственной власти.</w:t>
      </w:r>
    </w:p>
    <w:p>
      <w:pPr>
        <w:pStyle w:val="BodyTextoutside-table"/>
        <w:bidi w:val="0"/>
        <w:spacing w:before="0" w:after="283"/>
        <w:jc w:val="left"/>
        <w:outlineLvl w:val="1"/>
        <w:rPr/>
      </w:pPr>
      <w:r>
        <w:rPr/>
        <w:t>2. Осуществление государственного контроля и надзора за соблюдением требований нормативных документов по стандартизации проводится должностными лицами государственных органов управления Приднестровской Молдавской Республики в пределах их компетенции.</w:t>
      </w:r>
    </w:p>
    <w:p>
      <w:pPr>
        <w:pStyle w:val="BodyTextoutside-table"/>
        <w:bidi w:val="0"/>
        <w:spacing w:before="0" w:after="283"/>
        <w:jc w:val="left"/>
        <w:rPr/>
      </w:pPr>
      <w:r>
        <w:rPr/>
        <w:t>Непосредственное осуществления государственного контроля и надзора за соблюдением требований нормативных документов по стандартизации от имени уполномоченных Правительством Приднестровской Молдавской Республики исполнительных органов государственной власти проводится его должностными лицами - государственными инспекторами; главным государственным инспектором по надзору за нормативными документами и средствами измерений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13:</w:t>
      </w:r>
    </w:p>
    <w:p>
      <w:pPr>
        <w:pStyle w:val="BodyTextoutside-table"/>
        <w:bidi w:val="0"/>
        <w:spacing w:before="0" w:after="283"/>
        <w:jc w:val="left"/>
        <w:rPr/>
      </w:pPr>
      <w:r>
        <w:rPr>
          <w:rStyle w:val="Emphasis"/>
        </w:rPr>
        <w:t xml:space="preserve">Редакция 2 - Закон ПМР </w:t>
      </w:r>
      <w:hyperlink r:id="rId6">
        <w:r>
          <w:rPr>
            <w:rStyle w:val="Emphasis"/>
            <w:color w:val="0563C1"/>
            <w:u w:val="single"/>
          </w:rPr>
          <w:t xml:space="preserve">от 10.07.02 № 152-ЗИД-III (САЗ 02-28)</w:t>
        </w:r>
      </w:hyperlink>
      <w:r>
        <w:rPr>
          <w:rStyle w:val="Emphasis"/>
        </w:rPr>
        <w:t xml:space="preserve">;</w:t>
      </w:r>
    </w:p>
    <w:p>
      <w:pPr>
        <w:pStyle w:val="BodyTextoutside-table"/>
        <w:bidi w:val="0"/>
        <w:spacing w:before="0" w:after="283"/>
        <w:jc w:val="left"/>
        <w:rPr/>
      </w:pPr>
      <w:r>
        <w:rPr>
          <w:rStyle w:val="Emphasis"/>
        </w:rPr>
        <w:t xml:space="preserve">Редакция 3 - Закон ПМР </w:t>
      </w:r>
      <w:hyperlink r:id="rId7">
        <w:r>
          <w:rPr>
            <w:rStyle w:val="Emphasis"/>
            <w:color w:val="0563C1"/>
            <w:u w:val="single"/>
          </w:rPr>
          <w:t xml:space="preserve">от 24.12.12 № 259-ЗИ-V (САЗ 12-53)</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30.12.13 № 289-ЗИД-V (САЗ 14-1)</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21.01.14 № 35-ЗИ-V (САЗ 14-4)</w:t>
        </w:r>
      </w:hyperlink>
      <w:r>
        <w:rPr>
          <w:rStyle w:val="Emphasis"/>
        </w:rPr>
        <w:t xml:space="preserve"> - вступает в силу по истечении трех месяцев.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13.</w:t>
      </w:r>
      <w:r>
        <w:rPr/>
        <w:t xml:space="preserve"> Государственные инспекторы, их права и ответственность</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Государственные инспекторы, осуществляющие государственный контроль и надзор за соблюдением требований нормативных документов по стандартизации, являются представителями государственных органов управления и находятся под защитой государства. Государственный инспектор имеет право:</w:t>
      </w:r>
    </w:p>
    <w:p>
      <w:pPr>
        <w:pStyle w:val="BodyTextoutside-table"/>
        <w:bidi w:val="0"/>
        <w:spacing w:before="0" w:after="283"/>
        <w:jc w:val="left"/>
        <w:rPr/>
      </w:pPr>
      <w:r>
        <w:rPr/>
        <w:t>свободного входа (при исполнении своих служебных обязанностей) на территорию субъектов хозяйственной деятельности, обследовать (с соблюдением необходимых правил) их производственные, складские, торговые и другие помещения;</w:t>
      </w:r>
    </w:p>
    <w:p>
      <w:pPr>
        <w:pStyle w:val="BodyTextoutside-table"/>
        <w:bidi w:val="0"/>
        <w:spacing w:before="0" w:after="283"/>
        <w:jc w:val="left"/>
        <w:rPr/>
      </w:pPr>
      <w:r>
        <w:rPr/>
        <w:t>получать от субъектов хозяйственной деятельности документы и сведения, необходимые для проведения государственного контроля и надзора (с обязательством о неразглашении коммерческой тайны):</w:t>
      </w:r>
    </w:p>
    <w:p>
      <w:pPr>
        <w:pStyle w:val="BodyTextoutside-table"/>
        <w:bidi w:val="0"/>
        <w:spacing w:before="0" w:after="283"/>
        <w:jc w:val="left"/>
        <w:rPr/>
      </w:pPr>
      <w:r>
        <w:rPr/>
        <w:t>проверить у субъектов хозяйственной деятельности соблюдение требований нормативных документов по стандартизации, в том числе требований безопасности для жизни, здоровья, имущества и охраны окружающей среды;</w:t>
      </w:r>
    </w:p>
    <w:p>
      <w:pPr>
        <w:pStyle w:val="BodyTextoutside-table"/>
        <w:bidi w:val="0"/>
        <w:spacing w:before="0" w:after="283"/>
        <w:jc w:val="left"/>
        <w:rPr/>
      </w:pPr>
      <w:r>
        <w:rPr/>
        <w:t>использовать технические средства и специалистов субъекта хозяйственной деятельности при проведении государственного контроля и надзора;</w:t>
      </w:r>
    </w:p>
    <w:p>
      <w:pPr>
        <w:pStyle w:val="BodyTextoutside-table"/>
        <w:bidi w:val="0"/>
        <w:spacing w:before="0" w:after="283"/>
        <w:jc w:val="left"/>
        <w:rPr/>
      </w:pPr>
      <w:r>
        <w:rPr/>
        <w:t>проводить в соответствии с действующими нормативными документами по стандартизации отбор проб и образцов продукции и услуг для контроля их соответствия требованиям нормативных документов по стандартизации с отнесением стоимости израсходованных образцов и затрат на проведение испытаний (анализов, измерений) на издержки производства проверяемых субъектов хозяйственной деятельности;</w:t>
      </w:r>
    </w:p>
    <w:p>
      <w:pPr>
        <w:pStyle w:val="BodyTextoutside-table"/>
        <w:bidi w:val="0"/>
        <w:spacing w:before="0" w:after="283"/>
        <w:jc w:val="left"/>
        <w:rPr/>
      </w:pPr>
      <w:r>
        <w:rPr/>
        <w:t>проводить за счет предприятия общественного питания (независимо от форм собственности и подчинения) контрольные закупки произведенной им продукции для определения качества;</w:t>
      </w:r>
    </w:p>
    <w:p>
      <w:pPr>
        <w:pStyle w:val="BodyTextoutside-table"/>
        <w:bidi w:val="0"/>
        <w:spacing w:before="0" w:after="283"/>
        <w:jc w:val="left"/>
        <w:rPr/>
      </w:pPr>
      <w:r>
        <w:rPr/>
        <w:t>выдавать предписания об установлении выявленных нарушений требований нормативных документов по стандартизации на стадиях разработки, подготовки продукции к производству, ее изготовления, реализации (поставки, продажи), использования (эксплуатации), хранения, транспортирования и утилизации, а также при выполнении работ и оказании услуг;</w:t>
      </w:r>
    </w:p>
    <w:p>
      <w:pPr>
        <w:pStyle w:val="BodyTextoutside-table"/>
        <w:bidi w:val="0"/>
        <w:spacing w:before="0" w:after="283"/>
        <w:jc w:val="left"/>
        <w:rPr/>
      </w:pPr>
      <w:r>
        <w:rPr/>
        <w:t>выдавать предписания о запрете реализации (поставки, продажи) продукции, использования (эксплуатации) проведенной партии продукции в случаях несоответствия продукции (работ, услуг) требованиям нормативных документов по стандартизации;</w:t>
      </w:r>
    </w:p>
    <w:p>
      <w:pPr>
        <w:pStyle w:val="BodyTextoutside-table"/>
        <w:bidi w:val="0"/>
        <w:spacing w:before="0" w:after="283"/>
        <w:jc w:val="left"/>
        <w:rPr/>
      </w:pPr>
      <w:r>
        <w:rPr/>
        <w:t>оформлять протоколы на должностных лиц субъектов хозяйственной деятельности для принятия постановления о наложении и взыскании штрафов по фактам нарушения требований нормативных документов, в том числе по показателям безопасности для жизни, здоровья и имущества, технической и информационной совместимости, взаимозаменяемости при:</w:t>
      </w:r>
    </w:p>
    <w:p>
      <w:pPr>
        <w:pStyle w:val="BodyTextoutside-table"/>
        <w:bidi w:val="0"/>
        <w:spacing w:before="0" w:after="283"/>
        <w:jc w:val="left"/>
        <w:rPr/>
      </w:pPr>
      <w:r>
        <w:rPr/>
        <w:t>выпуске (в том числе из ремонта) или поставке (реализации) продукции;</w:t>
      </w:r>
    </w:p>
    <w:p>
      <w:pPr>
        <w:pStyle w:val="BodyTextoutside-table"/>
        <w:bidi w:val="0"/>
        <w:spacing w:before="0" w:after="283"/>
        <w:jc w:val="left"/>
        <w:rPr/>
      </w:pPr>
      <w:r>
        <w:rPr/>
        <w:t>выпуске продукции в продажу в розничной торговле, передаче заказчику либо в производство конструкторской, технологической и проектной документации;</w:t>
      </w:r>
    </w:p>
    <w:p>
      <w:pPr>
        <w:pStyle w:val="BodyTextoutside-table"/>
        <w:bidi w:val="0"/>
        <w:spacing w:before="0" w:after="283"/>
        <w:jc w:val="left"/>
        <w:rPr/>
      </w:pPr>
      <w:r>
        <w:rPr/>
        <w:t>транспортировании, хранении и использовании (эксплуатации) продукции, если это повлекло снижение качества, порчу или ее сверхнормативные потери;</w:t>
      </w:r>
    </w:p>
    <w:p>
      <w:pPr>
        <w:pStyle w:val="BodyTextoutside-table"/>
        <w:bidi w:val="0"/>
        <w:spacing w:before="0" w:after="283"/>
        <w:jc w:val="left"/>
        <w:rPr/>
      </w:pPr>
      <w:r>
        <w:rPr/>
        <w:t>выпуске в обращение средств измерений, не прошедших государственных испытаний или метрологической аттестации, а также неповеренных;</w:t>
      </w:r>
    </w:p>
    <w:p>
      <w:pPr>
        <w:pStyle w:val="BodyTextoutside-table"/>
        <w:bidi w:val="0"/>
        <w:spacing w:before="0" w:after="283"/>
        <w:jc w:val="left"/>
        <w:rPr/>
      </w:pPr>
      <w:r>
        <w:rPr/>
        <w:t>нарушении установленного законами, регламентирующими вопросы государственного регулирования отдельных видов деятельности, порядка осуществления поверки средств измерений;</w:t>
      </w:r>
    </w:p>
    <w:p>
      <w:pPr>
        <w:pStyle w:val="BodyTextoutside-table"/>
        <w:bidi w:val="0"/>
        <w:spacing w:before="0" w:after="283"/>
        <w:jc w:val="left"/>
        <w:rPr/>
      </w:pPr>
      <w:r>
        <w:rPr/>
        <w:t>нарушении правил пользования средствами измерений;</w:t>
      </w:r>
    </w:p>
    <w:p>
      <w:pPr>
        <w:pStyle w:val="BodyTextoutside-table"/>
        <w:bidi w:val="0"/>
        <w:spacing w:before="0" w:after="283"/>
        <w:jc w:val="left"/>
        <w:rPr/>
      </w:pPr>
      <w:r>
        <w:rPr/>
        <w:t>в случае препятствия должностных лиц субъектов хозяйственной деятельности проведению государственного контроля и надзора.</w:t>
      </w:r>
    </w:p>
    <w:p>
      <w:pPr>
        <w:pStyle w:val="BodyTextoutside-table"/>
        <w:bidi w:val="0"/>
        <w:spacing w:before="0" w:after="283"/>
        <w:jc w:val="left"/>
        <w:outlineLvl w:val="1"/>
        <w:rPr/>
      </w:pPr>
      <w:r>
        <w:rPr/>
        <w:t>2. Главный государственный инспектор по надзору за нормативными документами по стандартизации Приднестровской Молдавской Республики имеет право выдавать субъекту предписания, указанные в пункте 1 настоящей статьи, а также имеет право:</w:t>
      </w:r>
    </w:p>
    <w:p>
      <w:pPr>
        <w:pStyle w:val="BodyTextoutside-table"/>
        <w:bidi w:val="0"/>
        <w:spacing w:before="0" w:after="283"/>
        <w:jc w:val="left"/>
        <w:rPr/>
      </w:pPr>
      <w:r>
        <w:rPr/>
        <w:t>а) выдавать предписания о запрете или приостановке реализации (выпуска, поставки, продажи), использования (эксплуатации) проверенной продукции, а также выполнения работ и оказания услуг в случаях несоответствия продукции, работ и услуг требованиям нормативных документов по стандартизации, а также отсутствия документов, подтверждающих их соответствие требованиям государственных стандартов и другой нормативной документации, на которую в законодательных актах, государственных стандартах установлены обязательные требования по безопасности для жизни, здоровья и охране окружающей среды, если эта продукция не имеет сертификации качества, импортной продукции, на которую отсутствуют документы, подтверждающие ее качество;</w:t>
      </w:r>
    </w:p>
    <w:p>
      <w:pPr>
        <w:pStyle w:val="BodyTextoutside-table"/>
        <w:bidi w:val="0"/>
        <w:spacing w:before="0" w:after="283"/>
        <w:jc w:val="left"/>
        <w:rPr/>
      </w:pPr>
      <w:r>
        <w:rPr/>
        <w:t>б) запрещать реализацию продукции, выполнение работ и оказание услуг в случае уклонения субъекта хозяйственной деятельности от предъявления продукции, работ и услуг для проверки;</w:t>
      </w:r>
    </w:p>
    <w:p>
      <w:pPr>
        <w:pStyle w:val="BodyTextoutside-table"/>
        <w:bidi w:val="0"/>
        <w:spacing w:before="0" w:after="283"/>
        <w:jc w:val="left"/>
        <w:rPr/>
      </w:pPr>
      <w:r>
        <w:rPr/>
        <w:t>в) запрещать реализацию импортной продукции, не соответствующей требованиям нормативных документов по стандартизации на эту продукцию (услуги) и не прошедшей государственную регистрацию в соответствии с установленным в Приднестровской Молдавской Республике порядком;</w:t>
      </w:r>
    </w:p>
    <w:p>
      <w:pPr>
        <w:pStyle w:val="BodyTextoutside-table"/>
        <w:bidi w:val="0"/>
        <w:spacing w:before="0" w:after="283"/>
        <w:jc w:val="left"/>
        <w:rPr/>
      </w:pPr>
      <w:r>
        <w:rPr/>
        <w:t>г) прекращать до устранения выявленных недостатков производство, отгрузку и реализацию продукции, а также запрещать предоставление услуг, не соответствующих требованиям стандартов и другой нормативной документации. В этих случаях учреждениям банков и другим финансово-кредитным учреждениям Министерства финансов Приднестровской Молдавской Республики по сообщениям Госстандарта Приднестровской Молдавской Республики надлежит прекращать финансовые операции с субъектами предпринимательства.</w:t>
      </w:r>
    </w:p>
    <w:p>
      <w:pPr>
        <w:pStyle w:val="BodyTextoutside-table"/>
        <w:bidi w:val="0"/>
        <w:spacing w:before="0" w:after="283"/>
        <w:jc w:val="left"/>
        <w:rPr/>
      </w:pPr>
      <w:r>
        <w:rPr/>
        <w:t>Вызов субъектами хозяйственной деятельности соответствующих должностных лиц с целью возобновления производства, отгрузки, реализации товаров и оказания услуг производится за счет субъектов хозяйственной деятельности;</w:t>
      </w:r>
    </w:p>
    <w:p>
      <w:pPr>
        <w:pStyle w:val="BodyTextoutside-table"/>
        <w:bidi w:val="0"/>
        <w:spacing w:before="0" w:after="283"/>
        <w:jc w:val="left"/>
        <w:rPr/>
      </w:pPr>
      <w:r>
        <w:rPr/>
        <w:t>д) принимать решения о временном закрытии до устранения выявленных недостатков предприятий торговли (магазинов, секций, отделов) и общественного питания, бытового и других видов обслуживания, складов оптовых и розничных предприятий и организаций независимо от принадлежности и форм собственности, систематически допускающих реализацию недоброкачественных товаров, а также нарушения требований нормативной документации при хранении и транспортировке товаров;</w:t>
      </w:r>
    </w:p>
    <w:p>
      <w:pPr>
        <w:pStyle w:val="BodyTextoutside-table"/>
        <w:bidi w:val="0"/>
        <w:spacing w:before="0" w:after="283"/>
        <w:jc w:val="left"/>
        <w:rPr/>
      </w:pPr>
      <w:r>
        <w:rPr/>
        <w:t>е) изымать из обращения неисправные, неповеренные, с нарушением сроков поверки измерительные приборы, образцы некачественной продукции, оригиналы документов, другие предметы, которые свидетельствуют о нарушении или злоупотреблении субъектов хозяйственной деятельности;</w:t>
      </w:r>
    </w:p>
    <w:p>
      <w:pPr>
        <w:pStyle w:val="BodyTextoutside-table"/>
        <w:bidi w:val="0"/>
        <w:spacing w:before="0" w:after="283"/>
        <w:jc w:val="left"/>
        <w:rPr/>
      </w:pPr>
      <w:r>
        <w:rPr/>
        <w:t>ж) привлекать к административной ответственности лиц, нарушивших законодательство Приднестровской Молдавской Республики в области стандартизации, в порядке и случаях, предусмотренных законодательными актами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14:</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21.01.14 № 35-ЗИ-V (САЗ 14-4)</w:t>
        </w:r>
      </w:hyperlink>
      <w:r>
        <w:rPr>
          <w:rStyle w:val="Emphasis"/>
        </w:rPr>
        <w:t xml:space="preserve"> - вступает в силу по истечении трех месяцев.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14.</w:t>
      </w:r>
      <w:r>
        <w:rPr/>
        <w:t xml:space="preserve"> Обязанности и ответственность должностных лиц органов государственного управления, осуществляющих контроль и надзор за соблюдением требований нормативных документов по стандартизации</w:t>
      </w:r>
    </w:p>
    <w:p>
      <w:pPr>
        <w:pStyle w:val="BodyTextoutside-table"/>
        <w:bidi w:val="0"/>
        <w:spacing w:before="0" w:after="283"/>
        <w:jc w:val="left"/>
        <w:rPr/>
      </w:pPr>
      <w:r>
        <w:rPr/>
        <w:t> </w:t>
      </w:r>
    </w:p>
    <w:p>
      <w:pPr>
        <w:pStyle w:val="BodyTextoutside-table"/>
        <w:bidi w:val="0"/>
        <w:spacing w:before="0" w:after="283"/>
        <w:jc w:val="left"/>
        <w:rPr/>
      </w:pPr>
      <w:r>
        <w:rPr/>
        <w:t>Должностные лица органов государственного управления, осуществляющие контроль и надзор за соблюдением требований нормативных документов по стандартизации, обязаны строго соблюдать Конституцию Приднестровской Молдавской Республики, законы, постановления Верховного Совета, указы и распоряжения Президента Приднестровской Молдавской Республики, постановления и распоряжения Правительства республики, права и интересы граждан, субъектов хозяйственной деятельности, охраняемых законом.</w:t>
      </w:r>
    </w:p>
    <w:p>
      <w:pPr>
        <w:pStyle w:val="BodyTextoutside-table"/>
        <w:bidi w:val="0"/>
        <w:spacing w:before="0" w:after="283"/>
        <w:jc w:val="left"/>
        <w:rPr/>
      </w:pPr>
      <w:r>
        <w:rPr/>
        <w:t>За невыполнение или ненадлежащее выполнение должностными лицами органов государственного управления контроля и надзора за соблюдением требований нормативных документов по стандартизации своих обязанностей, они привлекаются к дисциплинарной и административной и уголовной ответственности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15:</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30.12.13 № 289-ЗИД-V (САЗ 14-1)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15.</w:t>
      </w:r>
      <w:r>
        <w:rPr/>
        <w:t xml:space="preserve"> Социальная защищенность государственных инспекторов, осуществляющих контроль и надзор за соблюдением требований нормативных документов по стандартизации</w:t>
      </w:r>
    </w:p>
    <w:p>
      <w:pPr>
        <w:pStyle w:val="BodyTextoutside-table"/>
        <w:bidi w:val="0"/>
        <w:spacing w:before="0" w:after="283"/>
        <w:jc w:val="left"/>
        <w:rPr/>
      </w:pPr>
      <w:r>
        <w:rPr/>
        <w:t> </w:t>
      </w:r>
    </w:p>
    <w:p>
      <w:pPr>
        <w:pStyle w:val="BodyTextoutside-table"/>
        <w:bidi w:val="0"/>
        <w:spacing w:before="0" w:after="283"/>
        <w:jc w:val="left"/>
        <w:outlineLvl w:val="1"/>
        <w:rPr/>
      </w:pPr>
      <w:r>
        <w:rPr/>
        <w:t>1. Порядок обеспечения социальной защищенности специалистов, осуществляющих контроль и надзор за соблюдением требований нормативных документов по стандартизации служебными помещениями, транспортом, вычислительной техникой, другими материально-техническими средствами, форма оплаты труда и вознаграждений устанавливается Правительством Приднестровской Молдавской Республики.</w:t>
      </w:r>
    </w:p>
    <w:p>
      <w:pPr>
        <w:pStyle w:val="BodyTextoutside-table"/>
        <w:bidi w:val="0"/>
        <w:spacing w:before="0" w:after="283"/>
        <w:jc w:val="left"/>
        <w:rPr/>
      </w:pPr>
      <w:r>
        <w:rPr/>
        <w:t>Порядок обеспечения жильем устанавливается Правительством на общих основаниях в установленном порядке.</w:t>
      </w:r>
    </w:p>
    <w:p>
      <w:pPr>
        <w:pStyle w:val="BodyTextoutside-table"/>
        <w:bidi w:val="0"/>
        <w:spacing w:before="0" w:after="283"/>
        <w:jc w:val="left"/>
        <w:outlineLvl w:val="1"/>
        <w:rPr/>
      </w:pPr>
      <w:r>
        <w:rPr/>
        <w:t>2. Специалисты осуществляющие контроль и надзор за соблюдением требований нормативных документов по стандартизации, подлежат обязательному государственному личному страхованию за счет средств республиканского бюджета.</w:t>
      </w:r>
    </w:p>
    <w:p>
      <w:pPr>
        <w:pStyle w:val="BodyTextoutside-table"/>
        <w:bidi w:val="0"/>
        <w:spacing w:before="0" w:after="283"/>
        <w:jc w:val="left"/>
        <w:outlineLvl w:val="1"/>
        <w:rPr/>
      </w:pPr>
      <w:r>
        <w:rPr/>
        <w:t>3. В случае гибели специалиста осуществляющего контроль и надзор за соблюдением требований нормативных документов по стандартизации, в связи с выполнением служебной деятельности, семье погибшего или его иждивенцам выплачивается единовременное пособие в размере десятилетнего денежного содержания погибшего из средств республиканского бюджета с последующим взысканием этой суммы с виновных лиц.</w:t>
      </w:r>
    </w:p>
    <w:p>
      <w:pPr>
        <w:pStyle w:val="BodyTextoutside-table"/>
        <w:bidi w:val="0"/>
        <w:spacing w:before="0" w:after="283"/>
        <w:jc w:val="left"/>
        <w:rPr/>
      </w:pPr>
      <w:r>
        <w:rPr/>
        <w:t>При нанесении специалисту осуществляющему контроль и надзор за соблюдением требований нормативных документов по стандартизации, тяжких телесных повреждений, исключающих дальнейшую возможность заниматься профессиональной деятельностью, ему выплачивается единовременное пособие в размере пятилетнего денежного содержания за счет средств государственного бюджета с последующим взысканием этой суммы с виновных лиц, а также в течение последующих десяти лет - разница между размерами его должностного оклада и пенсией по инвалидности.</w:t>
      </w:r>
    </w:p>
    <w:p>
      <w:pPr>
        <w:pStyle w:val="BodyTextoutside-table"/>
        <w:bidi w:val="0"/>
        <w:spacing w:before="0" w:after="283"/>
        <w:jc w:val="left"/>
        <w:rPr/>
      </w:pPr>
      <w:r>
        <w:rPr/>
        <w:t>При нанесении специалисту осуществляющего контроль и надзор за соблюдением требований нормативных документов по стандартизации, менее тяжких телесных повреждений ему выплачивается единовременное пособие в размере пяти месячных заработков из средств государственного бюджета с последующим взысканием этой суммы с виновных лиц.</w:t>
      </w:r>
    </w:p>
    <w:p>
      <w:pPr>
        <w:pStyle w:val="BodyTextoutside-table"/>
        <w:bidi w:val="0"/>
        <w:spacing w:before="0" w:after="283"/>
        <w:jc w:val="left"/>
        <w:rPr/>
      </w:pPr>
      <w:r>
        <w:rPr/>
        <w:t>Ущерб, причиненный имуществу специалиста осуществляющего контроль и надзор за соблюдением требований нормативных документов по стандартизации (или его близкого родственника) в связи с его служебной деятельностью возмещается в полном объеме из средств государственного бюджета с последующим взысканием этой суммы с виновных лиц.</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IV. </w:t>
      </w:r>
      <w:r>
        <w:rPr/>
        <w:t>Ответственность за нарушение положений настоящего закона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30.12.13 № 289-ЗИД-V (САЗ 14-1)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16.</w:t>
      </w:r>
      <w:r>
        <w:rPr/>
        <w:t xml:space="preserve"> Уголовная, административная либо гражданско-правовая ответственность</w:t>
      </w:r>
    </w:p>
    <w:p>
      <w:pPr>
        <w:pStyle w:val="BodyTextoutside-table"/>
        <w:bidi w:val="0"/>
        <w:spacing w:before="0" w:after="283"/>
        <w:jc w:val="left"/>
        <w:rPr/>
      </w:pPr>
      <w:r>
        <w:rPr/>
        <w:t> </w:t>
      </w:r>
    </w:p>
    <w:p>
      <w:pPr>
        <w:pStyle w:val="BodyTextoutside-table"/>
        <w:bidi w:val="0"/>
        <w:spacing w:before="0" w:after="283"/>
        <w:jc w:val="left"/>
        <w:outlineLvl w:val="1"/>
        <w:rPr/>
      </w:pPr>
      <w:r>
        <w:rPr/>
        <w:t>1. Юридические и физические лица, а также органы государственного управления, виновные в нарушении положений настоящего закона, несут в соответствии с действующим законодательством уголовную, административную либо гражданско-правовую ответственность.</w:t>
      </w:r>
    </w:p>
    <w:p>
      <w:pPr>
        <w:pStyle w:val="BodyTextoutside-table"/>
        <w:bidi w:val="0"/>
        <w:spacing w:before="0" w:after="283"/>
        <w:jc w:val="left"/>
        <w:outlineLvl w:val="1"/>
        <w:rPr/>
      </w:pPr>
      <w:r>
        <w:rPr/>
        <w:t>2. Главный государственный инспектор по надзору за нормативными документами по стандартизации в случае неисполнения субъектами хозяйственной деятельности выданных им, либо государственными инспекторами предписаний, выявления случаев поставок, реализации продукции (работ, услуг), не соответствующих требованиям нормативных документов по стандартизации, в том числе с нарушением требований безопасности, вправе предъявлять иски в суды, Арбитражный суд.</w:t>
      </w:r>
    </w:p>
    <w:p>
      <w:pPr>
        <w:pStyle w:val="BodyTextoutside-table"/>
        <w:bidi w:val="0"/>
        <w:spacing w:before="0" w:after="283"/>
        <w:jc w:val="left"/>
        <w:outlineLvl w:val="1"/>
        <w:rPr/>
      </w:pPr>
      <w:r>
        <w:rPr/>
        <w:t>3. Иски уполномоченных Правительством Приднестровской Молдавской Республики исполнительных органов государственной власти в суды и Арбитражный суд по фактам нарушения требований нормативных документов по стандартизации и неисполнения субъектами хозяйственной деятельности выданных предписаний госпошлиной не облагаются.</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раздела V:</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30.12.13 № 289-ЗИД-V (САЗ 14-1)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V.</w:t>
      </w:r>
      <w:r>
        <w:rPr/>
        <w:t xml:space="preserve"> Исключен</w:t>
      </w:r>
    </w:p>
    <w:p>
      <w:pPr>
        <w:pStyle w:val="BodyTextoutside-table"/>
        <w:bidi w:val="0"/>
        <w:spacing w:before="0" w:after="283"/>
        <w:jc w:val="left"/>
        <w:rPr/>
      </w:pPr>
      <w:r>
        <w:rPr/>
        <w:t> </w:t>
      </w:r>
    </w:p>
    <w:p>
      <w:pPr>
        <w:pStyle w:val="BodyTextoutside-table"/>
        <w:bidi w:val="0"/>
        <w:spacing w:before="0" w:after="283"/>
        <w:jc w:val="left"/>
        <w:rPr/>
      </w:pPr>
      <w:r>
        <w:rPr>
          <w:rStyle w:val="Strong"/>
        </w:rPr>
        <w:t>Президент</w:t>
      </w:r>
    </w:p>
    <w:p>
      <w:pPr>
        <w:pStyle w:val="BodyTextoutside-table"/>
        <w:bidi w:val="0"/>
        <w:spacing w:before="0" w:after="283"/>
        <w:jc w:val="left"/>
        <w:rPr/>
      </w:pPr>
      <w:r>
        <w:rPr>
          <w:rStyle w:val="Strong"/>
        </w:rPr>
        <w:t>Приднестровской Молдавской Республики                                      И. Смирнов</w:t>
      </w:r>
    </w:p>
    <w:p>
      <w:pPr>
        <w:pStyle w:val="BodyTextoutside-table"/>
        <w:bidi w:val="0"/>
        <w:spacing w:before="0" w:after="283"/>
        <w:jc w:val="left"/>
        <w:rPr/>
      </w:pPr>
      <w:r>
        <w:rPr/>
        <w:t> </w:t>
      </w:r>
    </w:p>
    <w:p>
      <w:pPr>
        <w:pStyle w:val="BodyTextoutside-table"/>
        <w:bidi w:val="0"/>
        <w:spacing w:before="0" w:after="283"/>
        <w:jc w:val="left"/>
        <w:rPr/>
      </w:pPr>
      <w:r>
        <w:rPr/>
        <w:t>г. Тирасполь</w:t>
      </w:r>
    </w:p>
    <w:p>
      <w:pPr>
        <w:pStyle w:val="BodyTextoutside-table"/>
        <w:bidi w:val="0"/>
        <w:spacing w:before="0" w:after="283"/>
        <w:jc w:val="left"/>
        <w:rPr/>
      </w:pPr>
      <w:r>
        <w:rPr/>
        <w:t>23 ноября 1994 г.</w:t>
      </w:r>
    </w:p>
    <w:p>
      <w:pPr>
        <w:pStyle w:val="BodyTextoutside-table"/>
        <w:bidi w:val="0"/>
        <w:spacing w:before="0" w:after="283"/>
        <w:jc w:val="left"/>
        <w:rPr/>
      </w:pPr>
      <w:r>
        <w:rPr/>
        <w:t> </w:t>
      </w:r>
    </w:p>
    <w:p>
      <w:pPr>
        <w:pStyle w:val="BodyTextoutside-table"/>
        <w:bidi w:val="0"/>
        <w:spacing w:before="0" w:after="283"/>
        <w:jc w:val="left"/>
        <w:rPr/>
      </w:pPr>
      <w:r>
        <w:rPr>
          <w:rStyle w:val="Emphasis"/>
        </w:rPr>
        <w:t>Текст подготовлен ГУ «Юридическая литература» с учетом изменений, внесенных в первоначальную редакцию (Закон ПМР от 23.11.94) на основе следующих нормативных актов:</w:t>
      </w:r>
    </w:p>
    <w:p>
      <w:pPr>
        <w:pStyle w:val="BodyTextoutside-table"/>
        <w:bidi w:val="0"/>
        <w:spacing w:before="0" w:after="283"/>
        <w:jc w:val="left"/>
        <w:rPr/>
      </w:pPr>
      <w:r>
        <w:rPr>
          <w:rStyle w:val="Emphasis"/>
        </w:rPr>
        <w:t xml:space="preserve">Редакция 2 - Закон ПМР </w:t>
      </w:r>
      <w:hyperlink r:id="rId6">
        <w:r>
          <w:rPr>
            <w:rStyle w:val="Emphasis"/>
            <w:color w:val="0563C1"/>
            <w:u w:val="single"/>
          </w:rPr>
          <w:t xml:space="preserve">от 10.07.02 № 152-ЗИД-III (САЗ 02-28)</w:t>
        </w:r>
      </w:hyperlink>
      <w:r>
        <w:rPr>
          <w:rStyle w:val="Emphasis"/>
        </w:rPr>
        <w:t xml:space="preserve">;</w:t>
      </w:r>
    </w:p>
    <w:p>
      <w:pPr>
        <w:pStyle w:val="BodyTextoutside-table"/>
        <w:bidi w:val="0"/>
        <w:spacing w:before="0" w:after="283"/>
        <w:jc w:val="left"/>
        <w:rPr/>
      </w:pPr>
      <w:r>
        <w:rPr>
          <w:rStyle w:val="Emphasis"/>
        </w:rPr>
        <w:t xml:space="preserve">Редакция 3 - Закон ПМР </w:t>
      </w:r>
      <w:hyperlink r:id="rId7">
        <w:r>
          <w:rPr>
            <w:rStyle w:val="Emphasis"/>
            <w:color w:val="0563C1"/>
            <w:u w:val="single"/>
          </w:rPr>
          <w:t xml:space="preserve">от 24.12.12 № 259-ЗИ-V (САЗ 12-53)</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30.12.13 № 289-ЗИД-V (САЗ 14-1)</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21.01.14 № 35-ЗИ-V (САЗ 14-4)</w:t>
        </w:r>
      </w:hyperlink>
      <w:r>
        <w:rPr>
          <w:rStyle w:val="Emphasis"/>
        </w:rPr>
        <w:t xml:space="preserve">.</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12.13%20%E2%84%96%20289-%D0%97%D0%98%D0%94-V%20%28%D0%A1%D0%90%D0%97%2014-1%29" TargetMode="External"/><Relationship Id="rId6" Type="http://schemas.openxmlformats.org/officeDocument/2006/relationships/hyperlink" Target="documents/search/doc-link/?q=%D0%BE%D1%82%2010.07.02%20%E2%84%96%20152-%D0%97%D0%98%D0%94-III%20%28%D0%A1%D0%90%D0%97%2002-28%29" TargetMode="External"/><Relationship Id="rId7" Type="http://schemas.openxmlformats.org/officeDocument/2006/relationships/hyperlink" Target="documents/search/doc-link/?q=%D0%BE%D1%82%2024.12.12%20%E2%84%96%20259-%D0%97%D0%98-V%20%28%D0%A1%D0%90%D0%97%2012-53%29" TargetMode="External"/><Relationship Id="rId8" Type="http://schemas.openxmlformats.org/officeDocument/2006/relationships/hyperlink" Target="documents/search/doc-link/?q=%D0%BE%D1%82%2021.01.14%20%E2%84%96%2035-%D0%97%D0%98-V%20%28%D0%A1%D0%90%D0%97%2014-4%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3543</Words>
  <Characters>28369</Characters>
  <CharactersWithSpaces>31830</CharactersWithSpaces>
  <Paragraphs>247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