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ДИСЦИПЛИНАРНОЙ ОТВЕТСТВЕННОСТИ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30.05.1995)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364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Текст нижеприведенной редакции Постановления официально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не опубликован (Редакция подготовлена ГУ "Юридическая литература"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с учетом изменений, внесенных Постановлением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от 30.05.95)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 Совет    Приднестровской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Положение  о  дисциплинарной ответственности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Распространить   действие   настоящего  Положения  на 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Г.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364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Постановлением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hyperlink r:id="rId5">
        <w:r>
          <w:rPr>
            <w:color w:val="0563C1"/>
            <w:u w:val="single"/>
          </w:rPr>
          <w:t xml:space="preserve">от 13 июля 1993 года N 364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дисциплинарной ответственности судей судов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1. На суд возложены ответственные задачи по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правосудия, укреплению законности, воспитанию граждан в духе точного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неуклонного  исполнения  законов, бережного отношения к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 дисциплины  труда, честного отношения к государственному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общественному  долгу,  уважения к правам, чести и достоинству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осуществлении  правосудия  судьи  независимы и подчиняются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 должен  быть образцом служения Родине, строгого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законов,  нравственной  чистоты  и  безукоризненного  поведения, чтобы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иметь моральное право судить и воспитывать других.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Служебные   упущения   и  недостойные  поступки  судей  подрывают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авторитет суда, наносят ущерб делу правосудия, интересам государства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 граждан и потому должны влечь за собой строгую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Судьи судов Приднестровской Молдавской Республики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привлекаться к дисциплинарной ответственности: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за  упущения  в  судебной  работе  вследствие небрежности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недисциплинированности;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 нарушение трудовой дисциплины;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 совершение проступков, недостойных судьи.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"ГУ Юридическая литература". Ретроспектива изменений Статьи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 2  -  Постановление  Верховного  Совета ПМР </w:t>
      </w:r>
      <w:hyperlink r:id="rId6">
        <w:r>
          <w:rPr>
            <w:color w:val="0563C1"/>
            <w:u w:val="single"/>
          </w:rPr>
          <w:t xml:space="preserve">от 30.05.95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N 648 (СЗМР 95-2)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3.  Дела о совершении судьями народных судов и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Приднестровской  Молдавской Республики дисциплинарных проступков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 квалификационными  коллегиями  судей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соответствии с Положением о квалификационных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коллегиях судей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дисциплинарные  проступки,  указанные в подпунктах "а", "б"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"в" статьи 2, судьи городских и районных судов могут быть привлечены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дисциплинарной   ответственности   министром  юстиции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а  судьи  Верховного  суда  - 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суда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 о  дисциплинарной ответственности председателя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Приднестровской Молдавской Республики и его заместителей 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  Президиумом   Верховного   Совета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Право возбуждения дисциплинарных дел принадлежит: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министру   юстиции  Приднестровской  Молдавской  Республики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председателей и народных судей районных (городских)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судов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председателю    Верховного    Суда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в   отношении   всех   судей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5.  Судья может быть подвергнут дисциплинарному взысканию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позднее  одного  месяца  со дня обнаружения проступка и не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шести месяцев со дня его совершения.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6. До направления дисциплинарного дела в квалификационную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коллегию  лицо,  возбуждающее дисциплинарное дело, проверяет основания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 судьи  к  ответственности,  истребует  от него письменное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объяснение и собирает необходимые материалы.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При поступлении дисциплинарного дела в квалификационную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коллегию    председатель    коллегии    знакомится    с    материалами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дисциплинарного дела или поручает ознакомиться с ними одному из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 необходимости   дополнительной   проверки  основания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  судьи  к  дисциплинарной  ответственности,  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квалификационной коллегии производит такую дополнительную проверку 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поручает ее проведение одному из членов коллегии.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8. Квалификационная коллегия рассматривает дела в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и  четырех  членов коллегии. При отсутствии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замещает один из членов коллегии.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заседании   квалификационной   коллегии   при  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дисциплинарного   дела   может  принимать  участие  лицо,  возбудившее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дисциплинарное дело, или его председатель.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9.  Дисциплинарное  дело  рассматривается, как правило,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открытом  заседании  с  вызовом  судьи, привлекаемого к дисциплинарной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ответственности, и заканчивается вынесением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10. Судья, привлеченный к дисциплинарной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заявить отвод членам квалификационной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 об отводе разрешается остальными членами квалификационной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коллегии,  При  разделении голосов член коллегии считается отведенным.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отвод заявлен двум или всем членам коллегии, то вопрос об отводе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всем составом.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Вместо  отведенного  члена квалификационной коллегии приглашается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из числа членов коллегии.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11.   Рассмотрение   дела  в  квалификационной  коллегии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начинается  докладом  одного  из  членов  коллегии.  Если  в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  принимает участие лицо, возбудившее дисциплинарное дело,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председатель,  то заслушивается их сообщение о совершенном судьей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дисциплинарном   проступке.   Затем  заслушиваются  объяснения  судьи,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привлеченного к дисциплинарной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усмотрению  квалификационной  коллегии  могут  быть заслушаны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сообщения   других   лиц  и  оглашено  содержание  документов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материалов. После этого коллегия удаляется на совещания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доя вынесения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заседании квалификационной коллегии ведется протокол,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подписывается председательствующим по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"ГУ Юридическая литература". Ретроспектива изменений Статьи 12: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 2  -  Постановление  Верховного  Совета ПМР </w:t>
      </w:r>
      <w:hyperlink r:id="rId6">
        <w:r>
          <w:rPr>
            <w:color w:val="0563C1"/>
            <w:u w:val="single"/>
          </w:rPr>
          <w:t xml:space="preserve">от 30.05.95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N 648 (СЗМР 95-2)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12.  Квалификационная  коллегия  может налагать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дисциплинарные взыскания: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Замечание.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Выговор.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Строгий выговор.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Прекращение полномочия судьи.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Министр   юстиции   Приднестровской   Молдавской   Республики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Верховного  суда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налагать следующие дисциплинарные взыскания: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1/ замечание,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2/ выговор,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3/ строгий выговор.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Квалификационная  коллегия  может прекратить дисциплинарное дело,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при  рассмотрении  дела  придет  к  убеждению о необоснованности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  судьи   к   дисциплинарной   ответственности,   либо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нецелесообразности  наложения  на  него  дисциплинарного  взыскания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совершенный  им  проступок,  либо  признает,  что содеянное выходит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рамки дисциплинарной ответственности судей.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13.   Решение   квалификационной   коллегии 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большинством  голосов  членов  коллегии,  участвовавших в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дела,   и   подписывается  председательствующим  и  членами  коллегии,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рассматривавшими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несогласии  с принятым по делу решением член коллегии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приложить к делу свое особое мнение.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14.  Решение  квалификационной коллегии по дисциплинарным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излагается в письменном виде и оглашается председательствующим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коллегии.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15. В решении квалификационной коллегии по дисциплинарным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 должно  быть указано: наименование коллегии, ее состав; место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 рассмотрения   дела,   фамилия,   имя,  отчество  и 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привлеченного  к  дисциплинарной ответственности; кем возбуждено дело,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  дела, объяснения привлеченного к ответственности,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дисциплинарного взыскания или мотивы прекращения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16.  Министр  юстиции  и  Председатель  Верховного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вправе  обжаловать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квалификационной  коллегии  по дисциплинарному делу в квалификационную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коллегию   Верховного   Суда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которой является окончательным.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17.   Копия   решения   квалификационной   коллегии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дисциплинарным   делам   в   трехдневный   срок   направляется  судье,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привлеченному  к  дисциплинарной ответственности, а также Председателю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Суда  Приднестровской  Молдавской  Республики  и  министру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о  наложении  дисциплинарного  взыскания  приобщается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личному делу судьи.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18.   Если  в  течение  одного  года  со  дня  наложения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дисциплинарного  взыскания  судья не подвергается новому взысканию,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неподвергшимся дисциплинарному взысканию.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представлению   лица,   возбудившего   дисциплинарное  дело,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квалификационная  коллегия, наложившая дисциплинарное взыскание,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снять    его   досрочно,   если   судья   доказал   свое   исправление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безукоризненным  поведение  и  добросовестным  отношением к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"ГУ Юридическая литература". Ретроспектива изменений Статьи 19: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 2  -  Постановление  Верховного  Совета ПМР </w:t>
      </w:r>
      <w:hyperlink r:id="rId6">
        <w:r>
          <w:rPr>
            <w:color w:val="0563C1"/>
            <w:u w:val="single"/>
          </w:rPr>
          <w:t xml:space="preserve">от 30.05.95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N 648 (СЗМР 95-2)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19.  Судья, на которого наложено дисциплинарное взыскание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министром   юстиции   Приднестровской   Молдавской  Республики,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обжаловать   его   в  коллегию  Министерства  юстиции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  Жалоба,  поданная  в двухнедельный срок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объявления   судье   приказа  о  наложении  дисциплинарного 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рассматривается   коллегией   Министерства   юстиции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месячный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Судьи,  не  согласные  с  решенном  коллегии Министерства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или  приказом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 суда   Приднестровской   Молдавской   Республики,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   в    суд    в   порядке,   предусмотренном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подготовлен ГУ "Юридическая литература" с учетом изменений,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внесенных  в  первоначальную редакцию (Постановление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ПМР от 13.07.93) на основе следующих нормативных 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 2  -  Постановление  Верховного  Совета ПМР </w:t>
      </w:r>
      <w:hyperlink r:id="rId6">
        <w:r>
          <w:rPr>
            <w:color w:val="0563C1"/>
            <w:u w:val="single"/>
          </w:rPr>
          <w:t xml:space="preserve">от 30.05.95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N 648 (СЗМР 95-2)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8%D1%8E%D0%BB%D1%8F%201993%20%D0%B3%D0%BE%D0%B4%D0%B0%20N%20364" TargetMode="External"/><Relationship Id="rId6" Type="http://schemas.openxmlformats.org/officeDocument/2006/relationships/hyperlink" Target="documents/search/doc-link/?q=%D0%BE%D1%82%2030.05.95%20N%20648%20%28%D0%A1%D0%97%D0%9C%D0%A0%2095-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1168</Words>
  <Characters>8849</Characters>
  <CharactersWithSpaces>11235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