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ВХОЖДЕНИИ РЕГИОНАЛЬНОГО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МАГИСТРАЛЬНЫХ ГАЗОПРОВОДОВ "ТИРАСПОЛЬТРАНСГАЗ"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 РАО "ГАЗПРОМ"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взаимную заинтересованность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Республики Молдова и Российской Федерации в устойчивом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эффективном   функционировании   единой   системы   газоснабжения,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надежном  и  полном обеспечении внутриреспубликанских потребностей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устойчивой  поставки  природного  газа  на  экспорт  в третьи страны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Разрешить  государственному  предприятию  -  Региональному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магистральных  газопроводов  "Тираспольтрансгаз" войти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 совместного   Российско-молдавского  акционерного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"Газснабтранзит"  в качестве учредителя путем передачи 51%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  имущества   газотранспортной   системы   как  часть  вклада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Российского  акционерного  общества  "Газпром"  в уставной капитал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своего  имущества  на  основании  "Соглашения РАО "Газпром",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концерном "Молдовагаз" и хозяйствующими субъектами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Региональным       управлением       магистральных      газопроводов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 и  Республиканским  предприятием  магистральных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газопроводов  "Молдоватрансгаз"  о создании совместного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общества"   от   20.09.94,   Распоряжения  Правительства 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Федерации </w:t>
      </w:r>
      <w:hyperlink r:id="rId5">
        <w:r>
          <w:rPr>
            <w:color w:val="0563C1"/>
            <w:u w:val="single"/>
          </w:rPr>
          <w:t xml:space="preserve">от 03.09.94 N 1753-р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Генеральному    директору    Регионального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магистральных   газопроводов   "Тираспольтрансгаз"   Пьянкову   В.Н.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 в   комитет  по  реформам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необходимые    документы    об   акционировании   РУМГ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   для    вхождения   в   акционерное  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"Газснабтранзит" в качестве учредителя;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Внести  на  рассмотрение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предложение о создании акционерного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3.09.94%20N%201753-%D1%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190</Words>
  <Characters>1595</Characters>
  <CharactersWithSpaces>2206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