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изменений и дополнений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9 июля 2014 года № 185</w:t>
        </w:r>
      </w:hyperlink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Временных ветеринарно-санитарных правил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содержания и защиты домашних животных на территории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от 20 декабря 1994 года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«О ветеринарной деятельности» (СЗМР 94-4),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2008 года № 481-З-IV «О санитарно-эпидемиологическом благополучии населения» (САЗ 08-22)</w:t>
        </w:r>
      </w:hyperlink>
      <w:r>
        <w:rPr>
          <w:rFonts w:ascii="times new roman;times" w:hAnsi="times new roman;times"/>
          <w:sz w:val="24"/>
        </w:rPr>
        <w:t xml:space="preserve">, в целях предупреждения возникновения и распространения опасных заболеваний, общих для здоровья человека и животных,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июля 2014 года № 185 «Об утверждении Временных ветеринарно-санитарных правил содержания и защиты домашних животных</w:t>
        </w:r>
      </w:hyperlink>
    </w:p>
    <w:p>
      <w:pPr>
        <w:pStyle w:val="BodyText"/>
        <w:bidi w:val="0"/>
        <w:spacing w:before="0" w:after="283"/>
        <w:ind w:hanging="0" w:left="0" w:right="0"/>
        <w:jc w:val="left"/>
        <w:rPr/>
      </w:pP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на территории Приднестровской Молдавской Республики» (САЗ 14-28)</w:t>
        </w:r>
      </w:hyperlink>
      <w:r>
        <w:rPr>
          <w:rFonts w:ascii="times new roman;times" w:hAnsi="times new roman;times"/>
          <w:sz w:val="24"/>
        </w:rPr>
        <w:t xml:space="preserve">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2015 года № 199 
(САЗ 15-32)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мая 2017 года № 105 (САЗ 17-22)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октября 2017 года 
№ 262 (САЗ 17-41)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2021 года № 139 (САЗ 21-17)</w:t>
        </w:r>
      </w:hyperlink>
      <w:r>
        <w:rPr>
          <w:rFonts w:ascii="times new roman;times" w:hAnsi="times new roman;times"/>
          <w:sz w:val="24"/>
        </w:rPr>
        <w:t xml:space="preserve">, следующие изменения и дополнения: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подпункт м) части первой пункта 2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«м) приют – это некоммерческая организация, занимающаяся временным содержанием животных, оказавшихся в положении, угрожающем их жизни или здоровью, безнадзорных (бесхозяйных) животных, а также животных, от права собственности на которых собственники отказались»;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часть первую пункта 2 Приложения к Постановлению дополнить подпунктом о)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«о) питомник – это место содержания и разведения животных с учетом их породной, видовой и линейной принадлежности»;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часть вторую подпункта а) пункта 4 Приложения к Постановлению после слова «помещениях» дополнить через запятую словами «а также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придомовой территории многоквартирных жилых домов»;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подпункт б) пункта 4 Приложения к Постановлению изложить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«б) сельскохозяйственных домашних животных на земельных участках, на которых располагаются индивидуальные жилые дома, а также иных земельных участках, предоставленных в пользование, владение или аренду </w:t>
      </w:r>
      <w:r>
        <w:rPr/>
        <w:br/>
      </w:r>
      <w:r>
        <w:rPr>
          <w:rFonts w:ascii="times new roman;times" w:hAnsi="times new roman;times"/>
          <w:sz w:val="24"/>
        </w:rPr>
        <w:t xml:space="preserve">в установленном законодательством порядке. Допустимое количество сельскохозяйственных домашних животных определяется в соответствии </w:t>
      </w:r>
      <w:r>
        <w:rPr/>
        <w:br/>
      </w:r>
      <w:r>
        <w:rPr>
          <w:rFonts w:ascii="times new roman;times" w:hAnsi="times new roman;times"/>
          <w:sz w:val="24"/>
        </w:rPr>
        <w:t>с Приложением № 1 к настоящим Правилам»;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подпункт г) пункта 4 Приложения к Постановлению изложить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«г) собак – в изолированном помещении (вольере) либо в свободном выгуливании на изолированной территории домовладения, ограждение которой должно исключать возможность неконтролируемого перемещения животных, на привязи или без нее.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При содержании собак высотой в холке более 50 (пятидесяти) сантиметров, а также собак потенциально опасных пород, согласно Приложению № 4 к настоящим Правилам, под должным образом изолированной территорией понимается наличие установленного ограждения территории домовладения высотой 2,0 (два) метра, при этом глухая часть ограждения не может превышать 75 (семидесяти пяти) сантиметров, </w:t>
      </w:r>
      <w:r>
        <w:rPr/>
        <w:br/>
      </w:r>
      <w:r>
        <w:rPr>
          <w:rFonts w:ascii="times new roman;times" w:hAnsi="times new roman;times"/>
          <w:sz w:val="24"/>
        </w:rPr>
        <w:t>за исключением случаев, когда получено письменное согласие смежных землепользователей (землевладельцев).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Не глухую часть ограждения допускается устанавливать из не глухих, </w:t>
      </w:r>
      <w:r>
        <w:rPr/>
        <w:br/>
      </w:r>
      <w:r>
        <w:rPr>
          <w:rFonts w:ascii="times new roman;times" w:hAnsi="times new roman;times"/>
          <w:sz w:val="24"/>
        </w:rPr>
        <w:t xml:space="preserve">с применением сетки-рабицы, ячеистых сварных металлических сеток, деревянных решетчатых конструкций и других строительных материалов </w:t>
      </w:r>
      <w:r>
        <w:rPr/>
        <w:br/>
      </w:r>
      <w:r>
        <w:rPr>
          <w:rFonts w:ascii="times new roman;times" w:hAnsi="times new roman;times"/>
          <w:sz w:val="24"/>
        </w:rPr>
        <w:t>с площадью просвета не менее 20 (двадцати) процентов от площади ограждения.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Высота ограждения со стороны смежных землепользователей (землевладельцев) измеряется от уровня земли до верхней поверхности конструкции ограждения.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возведении ограждения следует предусматривать заглубление ограждения не менее чем на 40 (сорок) сантиметров для исключения возможности его подкопа.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случае отсутствия должным образом изолированной территории домовладения содержание собак высотой в холке более 50 (пятидесяти) сантиметров, а также собак потенциально опасных пород, согласно Приложению № 4 к настоящим Правилам, допускается только в изолированном помещении (вольере) с высотой ограждения вольера не менее 2 (двух) метров, расположенном на расстоянии не менее 1 (одного) метра от границы участка смежного землепользователя (землевладельца) или на привязи, ограничивающей доступ к ограждению смежного домовладения, </w:t>
      </w:r>
      <w:r>
        <w:rPr/>
        <w:br/>
      </w:r>
      <w:r>
        <w:rPr>
          <w:rFonts w:ascii="times new roman;times" w:hAnsi="times new roman;times"/>
          <w:sz w:val="24"/>
        </w:rPr>
        <w:t>с обеспечением выгула собак при постоянном надзоре со стороны их владельца»;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подпункт ж) пункта 6 Приложения к Постановлению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часть первую пункта 13 Приложения к Постановлению после слов «настоящим Правилам» дополнить через запятую словами «при этом показатель нормы поголовья считать «до» включительно»;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пункт 13 Приложения к Постановлению дополнить частью третьей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«При содержании животных в разных помещениях (сооружениях) производится суммирование количества всех содержащихся животных одного вида и к данному количеству применяются нормативные разрывы, предусмотренные Приложением № 3 к настоящим Правилам»;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часть вторую пункта 16 Приложения к Постановлению изложить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«Навоз или компост подлежат утилизации методом внесения в почву, только после его обеззараживания».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9%20%D0%B8%D1%8E%D0%BB%D1%8F%202014%20%D0%B3%D0%BE%D0%B4%D0%B0%20%E2%84%96%20185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3%20%D0%B8%D1%8E%D0%BD%D1%8F%202008%20%D0%B3%D0%BE%D0%B4%D0%B0%20%E2%84%96%20481-%D0%97-IV%20%C2%AB%D0%9E%20%D1%81%D0%B0%D0%BD%D0%B8%D1%82%D0%B0%D1%80%D0%BD%D0%BE-%D1%8D%D0%BF%D0%B8%D0%B4%D0%B5%D0%BC%D0%B8%D0%BE%D0%BB%D0%BE%D0%B3%D0%B8%D1%87%D0%B5%D1%81%D0%BA%D0%BE%D0%BC%20%D0%B1%D0%BB%D0%B0%D0%B3%D0%BE%D0%BF%D0%BE%D0%BB%D1%83%D1%87%D0%B8%D0%B8%20%D0%BD%D0%B0%D1%81%D0%B5%D0%BB%D0%B5%D0%BD%D0%B8%D1%8F%C2%BB%20%28%D0%A1%D0%90%D0%97%2008-22%29" TargetMode="External"/><Relationship Id="rId8" Type="http://schemas.openxmlformats.org/officeDocument/2006/relationships/hyperlink" Target="documents/search/doc-link/?q=%D0%BE%D1%82%209%20%D0%B8%D1%8E%D0%BB%D1%8F%202014%20%D0%B3%D0%BE%D0%B4%D0%B0%20%E2%84%96%20185%20%C2%AB%D0%9E%D0%B1%20%D1%83%D1%82%D0%B2%D0%B5%D1%80%D0%B6%D0%B4%D0%B5%D0%BD%D0%B8%D0%B8%20%D0%92%D1%80%D0%B5%D0%BC%D0%B5%D0%BD%D0%BD%D1%8B%D1%85%20%D0%B2%D0%B5%D1%82%D0%B5%D1%80%D0%B8%D0%BD%D0%B0%D1%80%D0%BD%D0%BE-%D1%81%D0%B0%D0%BD%D0%B8%D1%82%D0%B0%D1%80%D0%BD%D1%8B%D1%85%20%D0%BF%D1%80%D0%B0%D0%B2%D0%B8%D0%BB%20%D1%81%D0%BE%D0%B4%D0%B5%D1%80%D0%B6%D0%B0%D0%BD%D0%B8%D1%8F%20%D0%B8%20%D0%B7%D0%B0%D1%89%D0%B8%D1%82%D1%8B%20%D0%B4%D0%BE%D0%BC%D0%B0%D1%88%D0%BD%D0%B8%D1%85%20%D0%B6%D0%B8%D0%B2%D0%BE%D1%82%D0%BD%D1%8B%D1%85%20%D0%BD%D0%B0%20%D1%82%D0%B5%D1%80%D1%80%D0%B8%D1%82%D0%BE%D1%80%D0%B8%D0%B8%20%D0%9F%D1%80%D0%B8%D0%B4%D0%BD%D0%B5%D1%81%D1%82%D1%80%D0%BE%D0%B2%D1%81%D0%BA%D0%BE%D0%B9%20%D0%9C%D0%BE%D0%BB%D0%B4%D0%B0%D0%B2%D1%81%D0%BA%D0%BE%D0%B9%20%D0%A0%D0%B5%D1%81%D0%BF%D1%83%D0%B1%D0%BB%D0%B8%D0%BA%D0%B8%C2%BB%20%28%D0%A1%D0%90%D0%97%2014-28%29" TargetMode="External"/><Relationship Id="rId9" Type="http://schemas.openxmlformats.org/officeDocument/2006/relationships/hyperlink" Target="documents/search/doc-link/?q=%D0%BE%D1%82%205%20%D0%B0%D0%B2%D0%B3%D1%83%D1%81%D1%82%D0%B0%202015%20%D0%B3%D0%BE%D0%B4%D0%B0%20%E2%84%96%20199%20%0A%28%D0%A1%D0%90%D0%97%2015-32%29" TargetMode="External"/><Relationship Id="rId10" Type="http://schemas.openxmlformats.org/officeDocument/2006/relationships/hyperlink" Target="documents/search/doc-link/?q=%D0%BE%D1%82%2024%20%D0%BC%D0%B0%D1%8F%202017%20%D0%B3%D0%BE%D0%B4%D0%B0%20%E2%84%96%20105%20%28%D0%A1%D0%90%D0%97%2017-22%29" TargetMode="External"/><Relationship Id="rId11" Type="http://schemas.openxmlformats.org/officeDocument/2006/relationships/hyperlink" Target="documents/search/doc-link/?q=%D0%BE%D1%82%205%20%D0%BE%D0%BA%D1%82%D1%8F%D0%B1%D1%80%D1%8F%202017%20%D0%B3%D0%BE%D0%B4%D0%B0%20%0A%E2%84%96%20262%20%28%D0%A1%D0%90%D0%97%2017-41%29" TargetMode="External"/><Relationship Id="rId12" Type="http://schemas.openxmlformats.org/officeDocument/2006/relationships/hyperlink" Target="documents/search/doc-link/?q=%D0%BE%D1%82%2029%20%D0%B0%D0%BF%D1%80%D0%B5%D0%BB%D1%8F%202021%20%D0%B3%D0%BE%D0%B4%D0%B0%20%E2%84%96%20139%20%28%D0%A1%D0%90%D0%97%2021-17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718</Words>
  <Characters>4926</Characters>
  <CharactersWithSpaces>5666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