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2972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информации Верховного суда Приднестровской Молдавской Республики «Об итогах деятельности Верховного суда Приднестровской Молдавской Республики за 2023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информацию Верховного суда Приднестровской Молдавской Республики «Об итогах деятельности Верховного суда Приднестровской Молдавской Республики за 2023 год», представленную Верховным судом Приднестровской Молдавской Республики в соответствии с пунктом 5 статьи 121 Регламента Верховного Совета Приднестровской Молдавской Республики, руководствуясь пунктом 8 статьи 121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 xml:space="preserve">ПОСТАНОВЛЯЕТ: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Принять к сведению информацию Верховного суда Приднестровской Молдавской Республики «Об итогах деятельности Верховного суда Приднестровской Молдавской Республики за 2023 год» (прилагается).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«28»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2972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Верховного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марта 2024 года № 2972</w:t>
        </w:r>
      </w:hyperlink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«Об информации Верховного суда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«Об итогах деятельности Верховного суда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  Республики за 2023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Информация Верховного суда Приднестровской Молдавской Республики об итогах деятельности за 2023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I. Статистические данные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1. Рассмотрение уголовных дел и материалов в первой инстанции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На начало отчетного периода количество не рассмотренных уголовных дел, находящихся в производстве составило 18 уголовных дел на 27 лиц (остаток с 2022 года).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Количество поступивших уголовных дел за отчетный период составило 21 дело на 29 лиц.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Количество возвращенных, в порядке, установленном частями четвертой и пятой статьи 205 УПК ПМР, уголовных дел 1 на 1 лицо.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Количество рассмотренных за отчетный период уголовных дел, из них количество: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оправдательных приговоров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обвинительных приговоров – 16 в отношении 22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прекращенных уголовных дел – 0.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Количество уголовных дел, производство по которым приостановлено, за отчетный период – 0.</w:t>
      </w:r>
      <w:r>
        <w:rPr/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Категории уголовных дел, рассмотренных за отчетный период: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средней тяжести – 1 лицо;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тяжкие  – 2 уголовных дела на 4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особо тяжкие – 14 уголовных дел на 17 лиц;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Количество уголовных дел, находящихся в производстве на конец отчетного периода – 18 уголовных дел на 26 лиц.</w:t>
      </w:r>
      <w:r>
        <w:rPr/>
        <w:t xml:space="preserve">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Количество рассмотренных за отчетный период ходатайств следователей о продлении срока содержания обвиняемых под стражей свыше 12 (двенадцати) месяцев: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всего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удовлетворено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оставлено без удовлетворения – 0.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Количество рассмотренных за отчетный период уголовных дел с нарушением сроков рассмотрения – 0.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2. Рассмотрение гражданских дел в первой инстанции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 Количество не рассмотренных гражданских дел, находящихся в производстве на начало отчетного периода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 Количество поступивших заявлений за отчётный период: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а) всего – 11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б) оставлено без движения с последующим возвратом – 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в) возвращено – 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отказано в принятии – 1 (1 исковое заявление – в наряд т.к. переписка прекращена)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 Общая сумма государственной пошлины, уплаченной при подаче заявлений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 Количество рассмотренных гражданских дел за отчётный период, из них количество дел: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рассмотренных по существу – 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оставленных заявлений без рассмотрения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производство по которым прекращено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Категории гражданских дел рассмотренных Верховным судом Приднестровской Молдавской Республики за отчётный период в качестве суда первой инстанции – о ликвидации политических партий и усыновление.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Количество гражданских дел, находящихся в производстве на конец отчётного периода –0.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3. Рассмотрение уголовных дел и материалов в кассационном порядке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 Количество не рассмотренных уголовных дел и материалов, находящихся в производстве на начало отчетного периода  – 10.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Количество поступивших в отчетном периоде уголовных дел и материалов в судебные коллегии: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а) всего – 954;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б) снято с рассмотрения – 32;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кассационное производство прекращено, жалоба или представление возвращены за пропуском установленного законом срока на подачу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общего количества поступивших уголовных дел и материалов, количество  поступивших: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Судебную коллегию по уголовным делам Верховного суда Приднестровской Молдавской Республики – 651;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б) в Судебную коллегию по делам об административных правонарушениях и делам военнослужащих Верховного суда Приднестровской Молдавской Республики – 288;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в) в Кассационную коллегию Верховного суда Приднестровской Молдавской Республики – 15.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Количество уголовных дел и материалов, рассмотренных в кассационном порядке за отчетный период </w:t>
      </w:r>
      <w:r>
        <w:rPr>
          <w:rStyle w:val="Emphasis"/>
          <w:rFonts w:ascii="times new roman;times" w:hAnsi="times new roman;times"/>
          <w:sz w:val="24"/>
        </w:rPr>
        <w:t xml:space="preserve">– </w:t>
      </w:r>
      <w:r>
        <w:rPr>
          <w:rFonts w:ascii="times new roman;times" w:hAnsi="times new roman;times"/>
          <w:sz w:val="24"/>
        </w:rPr>
        <w:t>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них рассмотренные: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Судебной коллегией по уголовным делам Верховного суда Приднестровской Молдавской Республики – 636;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Судебной коллегией по делам об административных правонарушениях и делам военнослужащих Верховного суда Приднестровской Молдавской Республики – 265;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         </w:t>
      </w:r>
      <w:r>
        <w:rPr>
          <w:rFonts w:ascii="times new roman;times" w:hAnsi="times new roman;times"/>
          <w:sz w:val="24"/>
        </w:rPr>
        <w:t>в) Кассационной коллегией Верховного суда Приднестровской Молдавской Республики – 15.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Количество отменных, измененных, оставленных без изменения судебных актов по отношению к количеству рассмотренных: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всего – 913;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рассмотренных: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Судебной коллегией по уголовным делам Верховного суда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отменено – 123; изменено –166; оставлено без изменения – 347;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Судебной коллегией по делам об административных правонарушениях и делам военнослужащих Верховного суда ПМР: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отменено – 93; изменено – 28; оставлено без изменения –144;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 Кассационной коллегией Верховного суда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отменено – 1; изменено – 3; оставлено без изменения – 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Количество отменных в кассационном порядке судебных актов в   процентном     соотношении к общему  количеству обжалованных составило 22,7%.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Количество уголовных дел и материалов, находящихся в производстве на конец отчетного периода – 19.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Причины отмены судебных актов нижестоящих судебных инстанций: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 </w:t>
      </w:r>
      <w:r>
        <w:rPr>
          <w:rFonts w:ascii="times new roman;times" w:hAnsi="times new roman;times"/>
          <w:sz w:val="24"/>
        </w:rPr>
        <w:t>нарушение норм процессуального закона и неправильное применение уголовного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Количество вынесенных частных определений - 8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4. Рассмотрение гражданских дел и материалов в кассационном порядке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Количество не рассмотренных гражданских дел и материалов, находящихся в производстве на начало отчётного периода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Количество поступивших в отчётном периоде гражданских дел и материалов в судебные коллегии: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всего – 544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снято с рассмотрения – 29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кассационное производство прекращено – 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Количество гражданских дел и материалов, поступивших: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Судебную коллегию по гражданским делам Верховного суда Приднестровской Молдавской Республики – 542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Кассационную коллегию Верховного суда Приднестровской Молдавской Республики – 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Количество гражданских дел, рассмотренных в кассационном порядке за отчетный период: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всего – 495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рассмотрено Судебной коллегией по гражданским делам Верховного суда Приднестровской Молдавской Республики - 493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рассмотрено Кассационной коллегией Верховного суда Приднестровской Молдавской Республики – 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Количество отмененных, измененных, оставленных без изменения судебных актов по гражданским делам и материалам, рассмотренных по существу в кассационном порядке: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всего – отменено 126 решений и 31 определение; изменено 10 решений; оставлено без изменения 243 решения и 83 определения.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рассмотренных Судебной коллегией по гражданским делам Верховного суда Приднестровской Молдавской Республики: отменено 126 решений и 31 определение; изменено 10 решений; оставлено без изменения 243 решения и 83 определения.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рассмотренных Кассационной коллегией Верховного суда Приднестровской Молдавской Республики: 2 определения оставлены без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Количество отмененных в кассационном порядке судебных актов в процентном соотношении к общему количеству обжалованных - 31 %.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Количество гражданских дел и материалов, находящихся в производстве на конец отчётного периода – 16.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Причины отмены судебных актов нижестоящих судебных инстанций – неправильное применение норм материального и процессуального права.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Количество вынесенных частных определений -4.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5. Рассмотрение судьями Верховного суда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жалоб и представлений на не вступившие в законную силу постановления и решения по делам об административных правонарушениях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Количество не рассмотренных дел об административных правонарушениях, находящихся в производстве на начало отчётного периода – 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Количество поступивших в отчётном периоде дел об административных правонарушениях: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всего – 274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оставлено без рассмотрения – 13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отозвано жалоб или представлений – 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Количество рассмотренных дел об административных правонарушениях – 250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Количество отмененных, измененных, оставленных без изменения судебных актов, рассмотренных по существу: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отменено – 89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изменено – 24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оставлено без изменения – 137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Количество отмененных судебных актов в процентном соотношении к общему количеству обжалованных составило 35.6 %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Количество дел об административных правонарушениях, находящихся в производстве на конец отчётного периода - 16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Причинами отмены судебных актов нижестоящих судебных инстанций являлись существенные нарушения процессуальных требований, предусмотренных Кодексом об административных правонарушениях, не позволивших всесторонне, полно и объективно рассмотреть дело.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Количество вынесенных частных определений – 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6. Рассмотрение дел в порядке судебного надзора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Количество не рассмотренных уголовных, гражданских дел, дел об административных правонарушениях и материалов, находящихся в производстве на начало отчётного периода, из них уголовных – 0, гражданских – 0, дел об административных правонарушениях –  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Количество поступивших в отчётном периоде жалоб, представлений и протестов – 790.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Общая сумма государственной пошлины, уплаченной при подаче жалоб в Президиум – 2329,91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Количество уголовных, гражданских дел, дел об административных правонарушениях и материалов, рассмотренных за отчетный период – 132, из них уголовных – 75, гражданских – 11, дел об административных правонарушениях – 46.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рассмотренных уголовных, гражданских дел, дел об административных правонарушениях и материалов количество: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отмененных 50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уголовным делам – 23;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гражданским делам – 11;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делам об административных правонарушениях – 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измененных 51 из них: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уголовным делам – 48;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гражданским делам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делам об административных правонарушениях – 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оставленных без удовлетворения жалоб, представлений и протестов – 30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уголовным делам – 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гражданским делам – 0,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делам об административных правонарушениях –26.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Уголовные, гражданские дела, дела об административных правонарушениях и материалов рассмотренные: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Судебной коллегией по уголовным делам Верховного суда Приднестровской Молдавской Республики – 50;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Судебной коллегией по делам об административных правонарушениях и делам военнослужащих Верховного суда Приднестровской Молдавской Республики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судьями Верховного суда Приднестровской Молдавской Республики – 46;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Президиумом Верховного суда Приднестровской Молдавской Республики – 35,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уголовных дел –24;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гражданских дел – 11;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Пленумом Верховного суда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уголовных дел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гражданских дел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Количество уголовных, гражданских дел, дел об административных правонарушениях и материалов, находящихся в производстве на конец отчётного периода 16: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уголовных дел – 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гражданских дел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дел об административных правонарушениях – 9.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7. Участие Верховного суда Приднестровской Молдавской Республики в работе по совершенствованию законодательства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Внесено законодательных инициатив – 4, а именно: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9"/>
        <w:gridCol w:w="3915"/>
        <w:gridCol w:w="3171"/>
        <w:gridCol w:w="227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Проект закона Приднестровской Молдавской Республики «О внесении изменений и дополнений в Кодекс Приднестровской Молдавской Республики об административных правонарушениях»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Судебная коллегия по делам об административных правонарушениях и делам военнослужащих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Верховный суд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Проект закона Приднестровской Молдавской Республики «О внесении изменений и дополнений в Гражданский процессуальный кодекс Приднестровской Молдавской Республики»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Судебная коллегия по гражданским делам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Верховный суд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Проект закона Приднестровской Молдавской Республики «О внесении дополнений в Закон Приднестровской Молдавской Республики «Об обеспечении доступа к информации о деятельности судов Приднестровской Молдавской Республики»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Судебная коллегия по гражданским делам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Верховный суд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Проект закона Приднестровской Молдавской Республики «О внесении изменений и дополнений в Гражданский процессуальный кодекс Приднестровской Молдавской Республики»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Судебная коллегия по гражданским делам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Верховный суд Приднестровской Молдавской Республики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принято Верховным Советом Приднестровской Молдавской Республики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отклонено Верховным Советом Приднестровской Молдавской Республики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отозвано автором законодательной инициативы – 0.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1-              на стадии рассмотрения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2-              на стадии рассмотрения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3-              принят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4-              на стадии рассмотрения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8. Информация о среднегодовой нагрузке на судью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Среднегодовая нагрузка на судью Судебной коллегии по уголовным делам Верховного суда ПМР составила в среднем 102 дела.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Среднегодовая нагрузка на одного судью Судебной коллегии по гражданским делам Верховного суда ПМР составила в среднем 71  дело.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Среднегодовая нагрузка на одного судью Судебной коллегии по делам об административных правонарушениях и делам военнослужащих Верховного суда ПМР составила в среднем 93 дела.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II. Анализ представляемого (предоставляемой) Верховному Совету Приднестровской Молдавской Республики доклада (информации) за соответствующий отчётный период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в кассационные инстанции Верховного суда Приднестровской Молдавской Республики поступило 544 гражданских дела (в 2022 году – 528, в 2021 году – 460), из них 542 - в Судебную коллегию по гражданским делам и 2 – в Кассационную коллегию.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Судебной коллегией по гражданским делам в отчетном периоде отменено </w:t>
      </w:r>
      <w:r>
        <w:rPr/>
        <w:br/>
      </w:r>
      <w:r>
        <w:rPr>
          <w:rFonts w:ascii="times new roman;times" w:hAnsi="times new roman;times"/>
          <w:sz w:val="24"/>
        </w:rPr>
        <w:t>157 судебных постановлений (в 2022 году – 153, в 2021 году – 125); из них – 126 решений (в 2022 году – 109, в 2021 году  - 81) и 31 определение (в 2022 году – 44, в 2021 году – 44), что составляет 2,9 % к количеству всех вынесенных судами республики судебных постановлений без учета судебных приказов (в 2022 году – 2,9%, в 2021 году – 2,5%) и 31,8% к количеству всех рассмотренных коллегией в кассационном порядке гражданских дел (в 2022 году - 32%, в 2021 году – 30%). 10 судебных постановлений было изменено (в 2022 году – 16).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надзорные инстанции Верховного суда за отчетный период (с учетом остатка на начало года) поступило 133 надзорные жалобы и 12 надзорных представлений по гражданским делам, а всего 145 жалоб/представлений (в 2022 году – 105, в 2021 году – 109), из них: 55 жалоб/представлений возвращены без рассмотрения по существу, по 74 надзорным жалобам/представлениям отказано в передаче в суд надзорной инстанции, </w:t>
      </w:r>
      <w:r>
        <w:rPr/>
        <w:br/>
      </w:r>
      <w:r>
        <w:rPr>
          <w:rFonts w:ascii="times new roman;times" w:hAnsi="times new roman;times"/>
          <w:sz w:val="24"/>
        </w:rPr>
        <w:t xml:space="preserve">11 жалоб/представлений вместе с делами переданы для рассмотрения в надзорные инстанции (в 2022 году – 11, в 2021 году – 14), по 1 надзорной жалобе дано разъяснение, </w:t>
      </w:r>
      <w:r>
        <w:rPr/>
        <w:br/>
      </w:r>
      <w:r>
        <w:rPr>
          <w:rFonts w:ascii="times new roman;times" w:hAnsi="times new roman;times"/>
          <w:sz w:val="24"/>
        </w:rPr>
        <w:t>4 жалобы/представления перенесены в остаток на 2024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Надзорными инстанциями в отчетном периоде рассмотрено с вынесением судебного постановления (с учетом остатков на 01.01.2023 года) 11 дел (в 2022 году – 14 дел, в </w:t>
      </w:r>
      <w:r>
        <w:rPr/>
        <w:br/>
      </w:r>
      <w:r>
        <w:rPr>
          <w:rFonts w:ascii="times new roman;times" w:hAnsi="times new roman;times"/>
          <w:sz w:val="24"/>
        </w:rPr>
        <w:t xml:space="preserve">2021 году – 14), по всем делам надзорные жалобы/представления удовлетворены, из них по </w:t>
      </w:r>
      <w:r>
        <w:rPr/>
        <w:br/>
      </w:r>
      <w:r>
        <w:rPr>
          <w:rFonts w:ascii="times new roman;times" w:hAnsi="times new roman;times"/>
          <w:sz w:val="24"/>
        </w:rPr>
        <w:t>4 делам (в 2022 году – по 7, в 2021 году – по 1) судебные постановления прошли кассацию.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85 разрешенных по существу надзорных жалоб/представлений по гражданским делам удовлетворено 11, что составляет 12,9% от общего количества всех рассмотренных надзорных жалоб/представлений (в 2022 году – 18%, в 2021 году – 23,6%).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Судебной коллегией по уголовным делам по первой инстанции, в кассационном порядке и в порядке надзора рассмотрено в отчетный период 716 дел и материалов </w:t>
      </w:r>
      <w:r>
        <w:rPr/>
        <w:br/>
      </w:r>
      <w:r>
        <w:rPr>
          <w:rFonts w:ascii="times new roman;times" w:hAnsi="times new roman;times"/>
          <w:sz w:val="24"/>
        </w:rPr>
        <w:t>(в 2022 году – 655 дел, в 2021 году – 609 дел). Таким образом, среднегодовая нагрузка на судью коллегии, которая в 2023 году, так же как и в 2022 году осуществляла свою работу в составе 7 судей, составила в среднем 102 дела (в 2022 году – 76 дел, в 2021 году – 87 дел).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Судьями коллегии рассмотрено 16 уголовных дел с вынесением обвинительных приговоров на 22 лица (в 2022 году – 12 уголовных дел на 18 лиц, в 2021 году – 8 уголовных дел на 10 лиц); 2 определения о продлении срока содержания под стражей свыше 12 месяцев.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Судебной коллегией по уголовным делам Верховного суда пересмотрено в кассационном порядке с вынесением решения 637 дел на 707 лиц (в 2022 году - 600 дел на 657 лиц, в 2021 году – 473 дела на 507 лиц), из них 361 уголовное дело на 432 лица </w:t>
      </w:r>
      <w:r>
        <w:rPr/>
        <w:br/>
      </w:r>
      <w:r>
        <w:rPr>
          <w:rFonts w:ascii="times new roman;times" w:hAnsi="times new roman;times"/>
          <w:sz w:val="24"/>
        </w:rPr>
        <w:t>(в 2022 году – 355 уголовных дел на 412 лиц, в 2021 году - 227 дел на 261 лицо); 275 материалов на 275 лиц (в 2022 году 245 материалов, в 2021 году – 259 материалов).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общего количества рассмотренных Судебной коллегией с вынесением решения дел (637) пересмотрено 4,5% судебных решений, что свидетельствует об устойчивости и качестве принимаемых кассационной инстанцией решений. Среди них: 43 уголовных дела на 50 лиц и 6 материалов в порядке исполнения приговоров (в 2022 году – 12 протестов по уголовным делам на 17 лиц и по материалам 6 протестов, в 2021 году – 59 протестов по уголовным делам на 64 лица и по материалам 27 протестов). Протесты на вступившие в законную силу судебные решения были внесены по 26 делам и материалам по инициативе Прокуратуры ПМР, что составляет 50% (в 2022 году 37%); по 26 делам - по инициативе Верховного суда ПМР.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качестве суда надзорной инстанции Судебной коллегией пересмотрено в надзорном порядке по протестам руководства Верховного суда ПМР 50 уголовных дел и материалов на 57 лиц (в 2022 году - 27 дел и материалов на 32 лица, в 2021 году 85 дел и материалов на </w:t>
      </w:r>
      <w:r>
        <w:rPr/>
        <w:br/>
      </w:r>
      <w:r>
        <w:rPr>
          <w:rFonts w:ascii="times new roman;times" w:hAnsi="times new roman;times"/>
          <w:sz w:val="24"/>
        </w:rPr>
        <w:t>90 лиц).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Президиумом Верховного суда ПМР по протестам на определения суда кассационной инстанции и вступившие в законную силу судебные решения городских (районных) судов пересмотрены в порядке надзора с вынесением решения 29 уголовных дел и материалов на </w:t>
      </w:r>
      <w:r>
        <w:rPr/>
        <w:br/>
      </w:r>
      <w:r>
        <w:rPr>
          <w:rFonts w:ascii="times new roman;times" w:hAnsi="times new roman;times"/>
          <w:sz w:val="24"/>
        </w:rPr>
        <w:t>33 лица (в 2022 году - 15 уголовных дел и материалов на 16 лиц, в 2021 году - 13 дел в отношении 13 лиц).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Пленуме Верховного суда ПМР в отчетном периоде проверялось 1 судебное решение, по которому постановление Президиума Верховного суда ПМР и определения Судебной коллегии и постановление городского суда отменены, материал направлен на новое рассмотрение.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Помимо уголовных дел и материалов, переданных на рассмотрение суда надзорной инстанции по протестам руководства Верховного суда ПМР, Судебной коллегией разрешались жалобы на вступившие в законную силу судебные решения, по которым давались мотивированные ответы ввиду отсутствия оснований для внесения протестов. За отчётный период таких жалоб рассмотрено 532 (в 2022 году рассмотрено 355 жалоб, в </w:t>
      </w:r>
      <w:r>
        <w:rPr/>
        <w:br/>
      </w:r>
      <w:r>
        <w:rPr>
          <w:rFonts w:ascii="times new roman;times" w:hAnsi="times new roman;times"/>
          <w:sz w:val="24"/>
        </w:rPr>
        <w:t>2021 году - 347 жалоб).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Стабильность судебных решений, вынесенных судами республики по уголовным делам, составляет 94,03 % (в 2022 году 95,4%, в 2021 году – 93,8%).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Судебную коллегию по делам об административных правонарушениях и делам военнослужащих в 2023 году поступило 274 дела об административных правонарушениях (в 2022 году – 261 дело, в 2021 году – 276 дел). С учетом остатка за предыдущий отчетный период всего в производстве находилось 282 дела (в 2022 году – 281 дело, в 2021 году – </w:t>
      </w:r>
      <w:r>
        <w:rPr/>
        <w:br/>
      </w:r>
      <w:r>
        <w:rPr>
          <w:rFonts w:ascii="times new roman;times" w:hAnsi="times new roman;times"/>
          <w:sz w:val="24"/>
        </w:rPr>
        <w:t>296 дел).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находившихся в производстве дел рассмотрено по существу 250 дел (в 2022 году – 259 дел, в 2021 году – 261 дел).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оставшихся на конец отчетного периода 32 дел: по 13 делам жалобы оставлены без рассмотрения; по 3 делам жалобы были отозваны; 16 дел осталось в остатке на 2024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Всего судьями коллегии из 250 рассмотренных по существу дел отменено 89 или 36% (в 2022 году – 33%, в 2021 году - 23%) постановлений и решений.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89 отмененных постановлений и решений: 55 дел направлены в суды на новое рассмотрение; по 34 делам производство прекращено по различным основаниям.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отчетном периоде в Судебную коллегию поступило 74 надзорных жалоб и представлений по делам об административных правонарушениях (в 2022 году – 59, в </w:t>
      </w:r>
      <w:r>
        <w:rPr/>
        <w:br/>
      </w:r>
      <w:r>
        <w:rPr>
          <w:rFonts w:ascii="times new roman;times" w:hAnsi="times new roman;times"/>
          <w:sz w:val="24"/>
        </w:rPr>
        <w:t>2021 году – 47).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учетом остатка за предыдущий отчетный период всего в производстве находилось 78 жалоб и представлений.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От общего количества находившихся в производстве, рассмотрены по существу </w:t>
      </w:r>
      <w:r>
        <w:rPr/>
        <w:br/>
      </w:r>
      <w:r>
        <w:rPr>
          <w:rFonts w:ascii="times new roman;times" w:hAnsi="times new roman;times"/>
          <w:sz w:val="24"/>
        </w:rPr>
        <w:t>46 жалоб и представлений (в 2022 году – 41, в 2021 году – 32).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нерассмотренных по существу 32 жалоб и представлений: 23 возвращены без рассмотрения; 9 остались в остатке на 2024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 результатам рассмотрения по существу 46 жалоб и представлений, отменено </w:t>
      </w:r>
      <w:r>
        <w:rPr/>
        <w:br/>
      </w:r>
      <w:r>
        <w:rPr>
          <w:rFonts w:ascii="times new roman;times" w:hAnsi="times new roman;times"/>
          <w:sz w:val="24"/>
        </w:rPr>
        <w:t>16 судебных решений, что составляет 35% от общего количества всех обжалованных в порядке надзора судебных актов (в 2022 году - 32%, в 2021 году - 28%).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16 отменных постановлений и решений: по 10 делам производство по делу прекращено; 6 дел направлено на новое судебное рассмотрение.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качестве суда первой инстанции в 2023 году в Судебную коллегию поступило </w:t>
      </w:r>
      <w:r>
        <w:rPr/>
        <w:br/>
      </w:r>
      <w:r>
        <w:rPr>
          <w:rFonts w:ascii="times new roman;times" w:hAnsi="times new roman;times"/>
          <w:sz w:val="24"/>
        </w:rPr>
        <w:t xml:space="preserve">8 уголовных дел на 12 лиц, с учетом остатка за предыдущий отчетный период всего в производстве находилось 11 уголовных дел на 15 лиц (в 2022 году – 4 уголовных дела </w:t>
      </w:r>
      <w:r>
        <w:rPr/>
        <w:br/>
      </w:r>
      <w:r>
        <w:rPr>
          <w:rFonts w:ascii="times new roman;times" w:hAnsi="times new roman;times"/>
          <w:sz w:val="24"/>
        </w:rPr>
        <w:t>на 4 лица).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Рассмотрено 5 уголовных дел с вынесением обвинительного приговора в отношении </w:t>
      </w:r>
      <w:r>
        <w:rPr/>
        <w:br/>
      </w:r>
      <w:r>
        <w:rPr>
          <w:rFonts w:ascii="times new roman;times" w:hAnsi="times new roman;times"/>
          <w:sz w:val="24"/>
        </w:rPr>
        <w:t>5 лиц, 6 уголовных дел осталось в остатке на 2024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2023 году в кассационном порядке в Судебную коллегию поступило 9 уголовных дел на 14 лиц и 1 материал на 1 лицо (в 2022 году - 11 уголовных дел на 13 лиц и </w:t>
      </w:r>
      <w:r>
        <w:rPr/>
        <w:br/>
      </w:r>
      <w:r>
        <w:rPr>
          <w:rFonts w:ascii="times new roman;times" w:hAnsi="times new roman;times"/>
          <w:sz w:val="24"/>
        </w:rPr>
        <w:t xml:space="preserve">5 материалов на 5 лиц, в 2021 году - 9 дел на 10 лиц). В порядке надзора дел не поступало </w:t>
      </w:r>
      <w:r>
        <w:rPr/>
        <w:br/>
      </w:r>
      <w:r>
        <w:rPr>
          <w:rFonts w:ascii="times new roman;times" w:hAnsi="times new roman;times"/>
          <w:sz w:val="24"/>
        </w:rPr>
        <w:t>(в 2022 году - поступило 1 дело на 1 лицо).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Также в 2023 году в кассационном порядке в Судебную коллегию поступило </w:t>
      </w:r>
      <w:r>
        <w:rPr/>
        <w:br/>
      </w:r>
      <w:r>
        <w:rPr>
          <w:rFonts w:ascii="times new roman;times" w:hAnsi="times new roman;times"/>
          <w:sz w:val="24"/>
        </w:rPr>
        <w:t>4 гражданских дела (в 2022 году – 3 гражданских дела). С учетом остатка за предыдущий отчетный период всего в производстве находилось 5 гражданских дел. Все дела были рассмотрены по существу в отчётном периоде. По 4 делам решения были оставлены без изменения, одно решение отменено с возвращением дела на новое рассмотрение.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надзорном порядке в Судебную коллегию поступило 2 гражданских дела </w:t>
      </w:r>
      <w:r>
        <w:rPr/>
        <w:br/>
      </w:r>
      <w:r>
        <w:rPr>
          <w:rFonts w:ascii="times new roman;times" w:hAnsi="times new roman;times"/>
          <w:sz w:val="24"/>
        </w:rPr>
        <w:t>(в 2022 году гражданских дел не поступало).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III. Информация о проведении и результатах научно-практических конференций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Научно – практические конференции в отчетном периоде Верховным судом Приднестровской Молдавской Республики не проводились.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IV. Деятельность по обобщению судебной практики и даче разъяснений по вопросам судебной практики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Общая эффективность судебной деятельности во многом зависит от уровня аналитической работы судов всех уровней. Именно это направление формирует единую судебную практику, сокращает судебные ошибки.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велась работа по обобщению судебной практики, подготовлены и утверждены Президиумом Верховного суда ПМР: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Обзор судебной практики Судебной коллегии по гражданским делам Верховного суда Приднестровской Молдавской Республики № 1 (2023).</w:t>
      </w:r>
      <w:r>
        <w:rPr/>
        <w:t xml:space="preserve">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Обзор судебной практики Судебной коллегии по гражданским делам Верховного суда Приднестровской Молдавской Республики №2 (2023).</w:t>
      </w:r>
      <w:r>
        <w:rPr/>
        <w:t xml:space="preserve">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Обзор судебной практики Судебной коллегии по гражданским делам Верховного суда Приднестровской Молдавской Республики № 3 (2023).</w:t>
      </w:r>
      <w:r>
        <w:rPr/>
        <w:t xml:space="preserve">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Обзор судебной практики Судебной коллегии по гражданским делам Верховного суда Приднестровской Молдавской Республики № 4 (2023).</w:t>
      </w:r>
      <w:r>
        <w:rPr/>
        <w:t xml:space="preserve">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Обзор кассационной практики по делам, связанным с самовольным строительством и переустройством помещений.</w:t>
      </w:r>
      <w:r>
        <w:rPr/>
        <w:t xml:space="preserve">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Методические рекомендации по проведению подготовки и рассмотрению гражданских дел, связанных с самовольным строительством и самовольным переустройством помещений.</w:t>
      </w:r>
      <w:r>
        <w:rPr/>
        <w:t xml:space="preserve">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Обобщение судебной практики по делам, связанным с самовольным строительством и переустройством помещений.</w:t>
      </w:r>
      <w:r>
        <w:rPr/>
        <w:t xml:space="preserve">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Методические рекомендации по оформлению протокола судебного заседания по гражданскому делу и Форма протокола судебного заседания по гражданскому делу.</w:t>
      </w:r>
      <w:r>
        <w:rPr/>
        <w:t xml:space="preserve">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Обзор практики рассмотрения дел об административных правонарушениях Судебной коллегией по делам об административных правонарушениях и делам военнослужащих Верховного суда Приднестровской Молдавской Республики № 3 (2022).</w:t>
      </w:r>
      <w:r>
        <w:rPr/>
        <w:t xml:space="preserve">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Обзор судебной практики по уголовным делам о преступлениях, связанных с незаконным оборотом наркотических средств, психотропных веществ, либо их аналогов за 1 (первое) полугодие 2023 года.</w:t>
      </w:r>
      <w:r>
        <w:rPr/>
        <w:t xml:space="preserve">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Также было принято Постановление Пленума Верховного суда Приднестровской Молдавской Республики №12 от 22 сентября 2023 года «О внесении изменений и дополнений в некоторые постановления Пленума Верховного суда Приднестровской Молдавской Республики».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Кроме того, Судебной коллегией по гражданским делам 26 мая 2023 года проведено с судьями городских (районных) судов семинарское занятие по теме: «О применении судами норм Гражданского процессуального кодекса ПМР при рассмотрении дел в суде первой инстанции».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Судебной коллегией по уголовным делам в отчетном периоде проведено обобщение и анализ судебной практики по уголовным делам о преступлениях, предусмотренных статьями 195-196 Уголовного кодекса Приднестровской Молдавской Республики за период с 2020 года по 01 декабря 2023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V. Иные направления деятельности Верховного суда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рамках взаимодействия Верховного суда Приднестровской Молдавской Республики с Приднестровским государственным университетом им. Т.Г. Шевченко в 2023 году двое судей Судебной коллегии по гражданским делам Верховного суда Приднестровской Молдавской Республики прошли курсы повышения квалификации «История становления и развитие государственности ПМР».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Также в отчетном периоде судья Судебной коллегии по гражданским делам Верховного суда Приднестровской Молдавской Республики приняла участие в школе молодых лекторов на базе Приднестровского государственного университета имени Т.Г. Шевченко с докладом «Основы деятельности судебных органов власти в Приднестровской Молдавской Республике».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Судьи Верховного суда ПМР регулярно оказывали практическую помощь судам республики в правильном и единообразном применении действующего законодательства.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рамках законотворческой деятельности, судьи Судебной коллегии по делам об административных правонарушениях и делам военнослужащих Верховного суда Приднестровской Молдавской Республики участвовали в подготовке заключений на проекты законов о внесении изменений и дополнений в Кодекс об административных правонарушениях.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Судьи Судебной коллегии по уголовным делам Верховного суда Приднестровской Молдавской Республики также участвовали в подготовке заключений на проекты законов о внесении изменений и дополнений в Уголовный и Уголовно-процессуальные кодексы Приднестровской Молдавской Республики, и принимали участие в разработке Закона «Об адвокатуре».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Судебными коллегиями осуществляется полный постоянный контроль за соблюдением судами сроков рассмотрения всех категорий дел и составления процессуальных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исполнение приказа № 72 от 15 декабря 2022 года осуществляется обобщение и размещение информации о рассмотренных городскими (районными) судами делах в Telegram-канале Верховного суда Приднестровской Молдавской Республики в виде сводной таблицы.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официальном сайте Верховного суда Приднестровской Молдавской Республики, в аккаунтах Верховного суда Приднестровской Молдавской Республики в социальных сетях также размещаются Постановления Пленума Верховного суда Российской Федерации и обзоры судебной практики Верховного суда Российской Федерации.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VI. Предложения и рекомендации по восполнению имеющихся пробелов и иных проблем в действующем законодательстве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2024 году Верховный суд Приднестровской Молдавской Республики планирует выступить со следующей законодательной инициативой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53"/>
        <w:gridCol w:w="2574"/>
        <w:gridCol w:w="2276"/>
        <w:gridCol w:w="2276"/>
        <w:gridCol w:w="172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Проект закона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«О внесении изменений в Закон Приднестровской Молдавской Республики «Об оперативно-розыскной деятельности в Приднестровской Молдавской Республике»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Проект закона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«О внесении изменений в Закон Приднестровской Молдавской Республики «О государственной службе безопасности Приднестровской Молдавской Республики».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Судебная коллегия по уголовным делам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Верховного суда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Судебная коллегия по уголовным делам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Верховного суда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Верховный суд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Верховный суд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квартал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Информация, указанная в настоящем Приложении, изложена в редакции, представленной Верховным судом Приднестровской Молдавской Республики.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27%20%D0%BC%D0%B0%D1%80%D1%82%D0%B0%202024%20%D0%B3%D0%BE%D0%B4%D0%B0%20%E2%84%96%20297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3808</Words>
  <Characters>24517</Characters>
  <CharactersWithSpaces>28537</CharactersWithSpaces>
  <Paragraphs>332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