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приостановлении действия ряда положений некоторых законов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Республики»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связи с принятием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 xml:space="preserve">Закона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реабилитации жертв политических репрессий»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 17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346-З-VII «О приостановлении действия ряда положений некоторых законов Приднестровской Молдавской Республики» (САЗ 23-45)</w:t>
        </w:r>
      </w:hyperlink>
      <w:r>
        <w:rPr>
          <w:rFonts w:ascii="times new roman;times" w:hAnsi="times new roman;times"/>
          <w:sz w:val="24"/>
        </w:rPr>
        <w:t xml:space="preserve">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г) статьи 1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изменений в Закон Приднестровской Молдавской Республики «О реабилитации жертв политических репрессий», предусматривающего актуализацию объема льгот и гарантий, предоставляемых категориям граждан, на которых распространяется действие Закона Приднестровской Молдавской Республики «О реабилитации жертв политических репрессий».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209-ЗИ-VII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D%D0%BE%D1%8F%D0%B1%D1%80%D1%8F%202023%20%D0%B3%D0%BE%D0%B4%D0%B0%20%E2%84%96%20346-%D0%97-VII%20%C2%AB%D0%9E%20%D0%BF%D1%80%D0%B8%D0%BE%D1%81%D1%82%D0%B0%D0%BD%D0%BE%D0%B2%D0%BB%D0%B5%D0%BD%D0%B8%D0%B8%20%D0%B4%D0%B5%D0%B9%D1%81%D1%82%D0%B2%D0%B8%D1%8F%20%D1%80%D1%8F%D0%B4%D0%B0%20%D0%BF%D0%BE%D0%BB%D0%BE%D0%B6%D0%B5%D0%BD%D0%B8%D0%B9%20%D0%BD%D0%B5%D0%BA%D0%BE%D1%82%D0%BE%D1%80%D1%8B%D1%85%20%D0%B7%D0%B0%D0%BA%D0%BE%D0%BD%D0%BE%D0%B2%20%D0%9F%D1%80%D0%B8%D0%B4%D0%BD%D0%B5%D1%81%D1%82%D1%80%D0%BE%D0%B2%D1%81%D0%BA%D0%BE%D0%B9%20%D0%9C%D0%BE%D0%BB%D0%B4%D0%B0%D0%B2%D1%81%D0%BA%D0%BE%D0%B9%20%D0%A0%D0%B5%D1%81%D0%BF%D1%83%D0%B1%D0%BB%D0%B8%D0%BA%D0%B8%C2%BB%20%28%D0%A1%D0%90%D0%97%2023-4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153</Words>
  <Characters>1144</Characters>
  <CharactersWithSpaces>1327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