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ПОСТАНОВЛЕНИЕ № 3421/2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</w:rPr>
        <w:t> </w:t>
      </w:r>
      <w:r>
        <w:rPr>
          <w:rStyle w:val="Emphasis"/>
          <w:rFonts w:ascii="times new roman;times" w:hAnsi="times new roman;times"/>
          <w:sz w:val="24"/>
        </w:rPr>
        <w:t>Принято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 16 октября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О безвозмездной передаче имущества из государственной собственности в собственность республиканской общественной организации «Федерация по гребле на байдарках и каноэ Приднестровья»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230 Гражданского кодекса Приднестровской Молдавской Республики Верховный Совет Приднестровской Молдавской Республики </w:t>
      </w:r>
      <w:r>
        <w:rPr>
          <w:rStyle w:val="Strong"/>
          <w:rFonts w:ascii="times new roman;times" w:hAnsi="times new roman;times"/>
          <w:sz w:val="24"/>
        </w:rPr>
        <w:t>ПОСТАНОВЛЯЕТ: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Передать безвозмездно из государственной собственности из ведения Государственной службы по спорту Приднестровской Молдавской Республики имущество в виде лодок-байдарок в количестве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20 (двадцати) штук (тип: одиночка, материал: углерод, кевлар, соты, хексмк, спортсмен: 65–75 кг) в собственность республиканской общественной организации «Федерация по гребле на байдарках и каноэ Приднестровья».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 Верховного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Совета 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    А. В. КОРШУНОВ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«18» октября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3421/2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127</Words>
  <Characters>945</Characters>
  <CharactersWithSpaces>1104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