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номенклатуры специальностей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высшим профессиональным немедицинским образованием,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имеющих право на занятие медицинской деятельностью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системе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подпунктом б)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пункта 1 статьи 51-1 Закона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
(СЗМР 97-1)</w:t>
        </w:r>
      </w:hyperlink>
      <w:r>
        <w:rPr>
          <w:rFonts w:ascii="times new roman;times" w:hAnsi="times new roman;times"/>
          <w:sz w:val="24"/>
        </w:rPr>
        <w:t xml:space="preserve">, в целях утверждения номенклатуры специальностей работников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высшим профессиональным немедицинским образованием, имеющих право на занятие медицинской деятельностью в системе здравоохранения, Правительство </w:t>
      </w:r>
      <w:r>
        <w:rPr>
          <w:rStyle w:val="Hyperlink"/>
          <w:rFonts w:ascii="times new roman;times" w:hAnsi="times new roman;times"/>
          <w:sz w:val="24"/>
        </w:rPr>
        <w:t xml:space="preserve"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номенклатуру специальностей работников с высшим профессиональным немедицинским образованием, имеющих право на занятие медицинской деятельностью в системе здравоохранения,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марта 2024 года № 118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Номенклатура специальностей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высшим профессиональным немедицинским образованием,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имеющих право на занятие медицинской деятельностью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системе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Биология.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Зоология.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Клиническая психология.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Микробиология.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Физика.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Физическая культура.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Химия.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Эмбриология.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Энтомология.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0A%28%D0%A1%D0%97%D0%9C%D0%A0%2097-1%29" TargetMode="External"/><Relationship Id="rId7" Type="http://schemas.openxmlformats.org/officeDocument/2006/relationships/hyperlink" Target="documents/search/doc-link/?q=%D0%BE%D1%82%204%20%D0%BC%D0%B0%D1%80%D1%82%D0%B0%202024%20%D0%B3%D0%BE%D0%B4%D0%B0%20%E2%84%96%2011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198</Words>
  <Characters>1455</Characters>
  <CharactersWithSpaces>1712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