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ПЕРЕМЕНЕ ЮРИСДИКЦИИ ТИРАСПОЛЬСКОГО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УЧАСТКА N 2 МОНТАЖНОГО УПРАВЛЕНИЯ N 24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ТРЕСТА "СПЕЦСТАЛЬКОНСТРУКЦИЯ"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17 декабря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314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(САМР 09-92)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основании Постановления Верховного Совета Приднестровской МССР</w:t>
      </w:r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от  30.07.1991  года  N  53</w:t>
        </w:r>
      </w:hyperlink>
      <w:r>
        <w:rPr/>
        <w:t xml:space="preserve">  "О порядке оформления перемены юрисдикции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(организаций), учреждений, организаций республиканского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подчинения, расположенных на территории Приднестровской МССР"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учитывая  обращение трудового коллектива Тираспольского участка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монтажного управления N 24 треста "Спецстальконструкция",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Принять  под юрисдикцию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Тираспольский   участок   N   2  монтажного  управления  N  24  треста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"Спецстальконструкция".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Подчинить Тираспольский участок N 2 Министерству архитектуры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З.   Выписку   из  данного  Указа  направить  для  уведомления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соответствующее ведомство 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ПРЕЗИДЕНТ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17 декабря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N 314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30.07.1991%20%20%D0%B3%D0%BE%D0%B4%D0%B0%20%20N%20%205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129</Words>
  <Characters>950</Characters>
  <CharactersWithSpaces>1609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