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Перечня сельскохозяйственной техники и сельскохозяйственного инвентаря, доходы от оказания услуг по ремонту которых подлежат освобождению от уплаты налога на доходы организаций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156-З-V «О налоге на доходы организаций» (САЗ 11-39)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Перечень сельскохозяйственной техники и сельскохозяйственного инвентаря, доходы от оказания услуг по ремонту которых подлежат освобождению от уплаты налога на доходы организаций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c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О. ДИЛИГУЛ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Приложение </w:t>
      </w:r>
      <w:r>
        <w:rPr/>
        <w:br/>
        <w:t> </w:t>
      </w:r>
      <w:r>
        <w:rPr>
          <w:rFonts w:ascii="times new roman;times" w:hAnsi="times new roman;times"/>
          <w:sz w:val="20"/>
        </w:rPr>
        <w:t xml:space="preserve">к Приказу Министерства сельского хозяйства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 природных ресурсов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августа 2024 года № 327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сельскохозяйственной техники и сельскохозяйственного инвентаря,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доходы от оказания услуг по ремонту которых подлежат освобождению от уплаты налога на доходы организаций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3"/>
        <w:gridCol w:w="927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Сельскохозяйственная техника и сельскохозяйственный инвентарь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Общего назначения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Тракторы сельскохозяйственные общего назначения, тракторы сельскохозяйственные универсальные, тракторы сельскохозяйственные универсально-пропашные, тракторы гусеничные, мини-тракторы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Погрузчики универсальные (грейферные и фронтальные)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Прицепы и полуприцепы, в том числе тракторные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Мотоблоки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Почвообрабатывающие машины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Плуги тракторные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Бороны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Культиваторы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Посевные и посадочные машины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Сеялки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Рассадопосадочные машины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Картофелепосадочные машины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Уборочные машины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Комбайны зерноуборочные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Комбайны кормоуборочные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Комбайны картофелеуборочные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Комбайны для уборки овощей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Комбайны виноградоуборочные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Картофелекопатели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Машины для уборки овощей и бахчевых культур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Машины для уборки плодов, ягод и винограда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Приставки для уборки кукурузы, подсолнечника, рапса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Косилки тракторные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Косилки тракторные самоходные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Пресс-подборщики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Жатки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Катки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Картофелесортировочные пункты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Зерноочистительные машины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Зерносушилки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Зерноочистительно-сушильные комплексы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Прочие сельскохозяйственные машины и оборудование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Дождевальные машины и установки: кругового типа, фронтального типа, барабанные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Поливные машины и установки системы капельного полива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Опрыскиватели тракторные: садовые и полевые, самоходные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Разбрасыватели твердых минеральных удобрений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Машины для внесения в почву жидких минеральных удобрений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Машины для внесения в почву твердых органических удобрений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Машины для внесения в почву жидких органических удобрений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Доильные установки и агрегаты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Холодильные машины для охлаждения молока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Машины и механизмы для приготовления кормов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Раздатчики кормов для крупного рогатого скота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Раздатчики кормов для свиней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Транспортеры для уборки навоза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Протравители семян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1%81%D0%B5%D0%BD%D1%82%D1%8F%D0%B1%D1%80%D1%8F%202011%20%D0%B3%D0%BE%D0%B4%D0%B0%20%E2%84%96%20156-%D0%97-V%20%C2%AB%D0%9E%20%D0%BD%D0%B0%D0%BB%D0%BE%D0%B3%D0%B5%20%D0%BD%D0%B0%20%D0%B4%D0%BE%D1%85%D0%BE%D0%B4%D1%8B%20%D0%BE%D1%80%D0%B3%D0%B0%D0%BD%D0%B8%D0%B7%D0%B0%D1%86%D0%B8%D0%B9%C2%BB%20%28%D0%A1%D0%90%D0%97%2011-39%29" TargetMode="External"/><Relationship Id="rId6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7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8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9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0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1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2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3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4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17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8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19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0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1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2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3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4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7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8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29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0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1" Type="http://schemas.openxmlformats.org/officeDocument/2006/relationships/hyperlink" Target="documents/search/doc-link/?q=%D0%BE%D1%82%207%20%D0%B0%D0%B2%D0%B3%D1%83%D1%81%D1%82%D0%B0%202024%20%D0%B3%D0%BE%D0%B4%D0%B0%20%E2%84%96%2032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647</Words>
  <Characters>3802</Characters>
  <CharactersWithSpaces>4435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