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Едином государственном реестре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недвижимых объектов культурного наследия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2019 года № 100-З-VI «О Едином государственном реестре недвижимых объектов культурного наследия Приднестровской Молдавской Республики» (САЗ 19-21)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126-ЗД-VI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145-ЗИД-VI 
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180-ЗД-VII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
2022 года № 36-ЗИ-VII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2022 года № 154-ЗД-VII 
(САЗ 22-25)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41 раздела 1 Приложения к Закону слова «ныне здание погранкомендатуры» заменить словами «ныне здание государственного учреждения «Приднестровский государственный художественный музей».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Раздел 1 Приложения к Закону дополнить пунктами 62-1, 62-2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«62-1. Наименование объекта: здание Центральной городской библиотеки им. А. С. Пушкина.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ул. Пушкина, 69.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Автор: государственный проектный институт «Молдгипрострой», архитектор Г. Пенбек, инженер Г. Ашкинази.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1982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муниципальная.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62-2. Наименование объекта: храм Русской Православной Старообрядческой Церкви.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ул. Первомайская, 57.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Автор: неизвестен.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20–30-е годы ХХ века.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религиозная организация «Православно-старообрядческая община» г. Бендеры».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Раздел 1 Приложения к Закону дополнить пунктом 65-1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«65-1. Наименование объекта: здание летнего кинотеатра.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Слободзея, ул. Фрунзе, 27.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Автор: неизвестен.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1958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муниципальная».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первой пункта 201 раздела 1 Приложения к Закону слова «парк при усадьбе князя П. Х. Витгенштейна (ныне парк культуры и отдыха имени Петра Христиановича Витгенштейна)» заменить словами «парк при усадьбе князя П. Х. Витгенштейна (ныне парк Петра Христиановича Витгенштейна)».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части третьей пункта 202 раздела 1 Приложения к Закону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«М. С. Слободянский» заменить словами «С. М. Слободянский».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316 раздела 3 Приложения к Закону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Раздел 3 Приложения к Закону дополнить пунктом 344-1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«344-1. Наименование объекта: бюст Российской императрицы </w:t>
      </w:r>
      <w:r>
        <w:rPr/>
        <w:br/>
      </w:r>
      <w:r>
        <w:rPr>
          <w:rFonts w:ascii="times new roman;times" w:hAnsi="times new roman;times"/>
          <w:sz w:val="24"/>
        </w:rPr>
        <w:t>Екатерины II.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Григориополь, ул. Карла Маркса, входная группа в Центральный парк культуры и отдыха города Григориополя.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Автор: архитектор А. В. Нарольский, скульптор А. П. Токарев.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2008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муниципальная».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Часть вторую пункта 355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46°49'25.03" северной широты, 29°27'8.76" восточной долготы (погрешность при определении центра объекта не превышает 6 м)».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Часть вторую пункта 356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46°48'7.38" северной широты, 29°28'43.11" восточной долготы (погрешность при определении центра объекта не превышает 6 м)».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Часть вторую пункта 357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46°49'15.81" северной широты, 29°29'21.99" восточной долготы (погрешность при определении центра объекта не превышает 6 м)».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Часть вторую пункта 358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46°50'31.63" северной широты, 29°29'18.97" восточной долготы (погрешность при определении центра объекта не превышает 6 м)».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Часть вторую пункта 359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46°52'24.42" северной широты, 29°26'28.85" восточной долготы (погрешность при определении центра объекта не превышает 6 м). Высота – 1 м. Диаметр – 40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Часть вторую пункта 360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46°52'21.31" северной широты, 29°26'31.14" восточной долготы (погрешность при определении центра объекта не превышает 6 м). Высота – 0,9 м.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Часть вторую пункта 361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центр объекта располагается – 46°50'43.45" северной широты, 29°26'42.57" восточной долготы (погрешность при определении центра объекта не превышает 6 м). Высота – 0,3 м.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Раздел 4 Приложения к Закону дополнить пунктами 361-1–361-16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«361-1. Наименование объекта: Бендеры. Курган № 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46°50'45.39" северной широты, 29°26'37.66"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361-2. Наименование объекта: Бендеры. Курган №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46°50'46.11" северной широты, 29°26'39.33"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361-3. Наименование объекта: Бендеры. Курган № 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46°50'48.82" северной широты, 29°26'39.20"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361-4. Наименование объекта: Бендеры. Курган №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46°50'50.04" северной широты, 29°26'38.27"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361-5. Наименование объекта: Бендеры. Курган №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46°50'55.04" северной широты, 29°26'42.81"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361-6. Наименование объекта: Бендеры. Курган № 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центр объекта располагается – 46°50'54.26" северной широты, 29°26'37.30" восточной долготы (погрешность при определении центра объекта не превышает 6 м). Диаметр – 100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361-7. Наименование объекта: Гыска. Курган №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46°46'22.75" северной широты, 29°27'59.98" восточной долготы (погрешность при определении центра объекта не превышает 8 м). Высота – 0,1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361-8. Наименование объекта: Гыска. Курган №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46°46'24.61" северной широты, 29°27'57.46" восточной долготы (погрешность при определении центра объекта не превышает 8 м). Высота – 0,25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361-9. Наименование объекта: Гыска. Курган № 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46°46'29.99" северной широты, 29°27'48.89" восточной долготы (погрешность при определении центра объекта не превышает 8 м). Высота – 1,55 м. Диаметр – 40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361-10. Наименование объекта: Гыска. Курган № 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46°46'29.48" северной широты, 29°27'39.77" восточной долготы (погрешность при определении центра объекта не превышает 8 м). Высота – 0,25 м. Диаметр – 35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361-11. Наименование объекта: Гыска. Курган №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46°46'31.34" северной широты, 29°27'35.69" восточной долготы (погрешность при определении центра объекта не превышает 8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361-12. Наименование объекта: Гыска. Курган № 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46°46'28.76" северной широты, 29°27'34.09" восточной долготы (погрешность при определении центра объекта не превышает 8 м). Высота – 0,2 м. Диаметр – 35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361-13. Наименование объекта: Гыска. Курган №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46°46'29.56" северной широты, 29°27'32.76" восточной долготы (погрешность при определении центра объекта не превышает 8 м). Высота – 0,2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361-14. Наименование объекта: Гыска. Курган №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46°46'28.68" северной широты, 29°27'31.34" восточной долготы (погрешность при определении центра объекта не превышает 8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361-15. Наименование объекта: Гыска. Курган № 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объекта располагается – 46°46'25.95" северной широты, 29°27'29.65" восточной долготы (погрешность при определении центра объекта не превышает 8 м). Высота – 0,3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361-16. Наименование объекта: Гыска. Курган «Суворова гора» (Суворовская гора).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Гыска. Центр северного угла объекта располагается – 46°46'30.22" северной широты, 29°27'50.73" восточной долготы (погрешность при определении центра объекта не превышает 8 м). Высота – 7,6 м. Размеры основания: длина – 165 м (по линии северо-запад – юго-запад), ширина – 65 м (северо-восток – юго-запад).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Раздел 4 Приложения к Закону дополнить пунктами 405-1–405-8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«405-1. Наименование объекта: Кицканы. Курган №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46°46'44.51" северной широты, 29°35'18.29" восточной долготы (погрешность при определении центра объекта не превышает 7 м). Диаметр – 20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405-2. Наименование объекта: Кицканы. Курган № 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46°46'43.31" северной широты, 29°35'17.57" восточной долготы (погрешность при определении центра объекта не превышает 7 м). Диаметр – 20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405-3. Наименование объекта: Кицканы. Курган № 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46°46'24.35" северной широты, 29°35'4.89" восточной долготы (погрешность при определении центра объекта не превышает 7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405-4. Наименование объекта: Кицканы. Курган №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46°46'23.23" северной широты, 29°35'3.51" восточной долготы (погрешность при определении центра объекта не превышает 7 м). Диаметр – 20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405-5. Наименование объекта: Кицканы. Курган № 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46°46'20.37" северной широты, 29°35'0.32" восточной долготы (погрешность при определении центра объекта не превышает 7 м). Диаметр – 20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405-6. Наименование объекта: Кицканы. Курган №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46°46'18.88" северной широты, 29°34'57.52" восточной долготы (погрешность при определении центра объекта не превышает 7 м). Высота – 0,6 м. Диаметр – 40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405-7. Наименование объекта: Кицканы. Курган №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46°46'19.76" северной широты, 29°35'1.24" восточной долготы (погрешность при определении центра объекта не превышает 7 м). Диаметр – 20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405-8. Наименование объекта: Кицканы. Курган № 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 Кицканы. Центр объекта располагается – 46°46'16.77" северной широты, 29°34'58.25" восточной долготы (погрешность при определении центра объекта не превышает 7 м). Высота – 0,4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Часть вторую пункта 422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Коротное. Центр объекта располагается – 46°38'55.66" северной широты, 29°51'17.67" восточной долготы (погрешность при определении центра объекта не превышает 6 м). Высота – 0,35 м. Диаметр – </w:t>
      </w:r>
      <w:r>
        <w:rPr/>
        <w:br/>
      </w:r>
      <w:r>
        <w:rPr>
          <w:rFonts w:ascii="times new roman;times" w:hAnsi="times new roman;times"/>
          <w:sz w:val="24"/>
        </w:rPr>
        <w:t>45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Раздел 4 Приложения к Закону дополнить пунктами 434-1–434-3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«434-1. Наименование объекта: Коротное. Курган № 26.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Коротное. Центр объекта располагается – 46°39'50.87" северной широты, 29°51'9.25" восточной долготы (погрешность при определении центра объекта не превышает 6 м). Высота – 0,25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434-2. Наименование объекта: Коротное. Курган № 27.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Коротное. Центр объекта располагается – 46°39'49.87" северной широты, 29°51'9.08"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434-3. Наименование объекта: Коротное. Курган № 28.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Коротное. Центр объекта располагается – 46°39'49.68" северной широты, 29°51'10.84"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Часть вторую пункта 451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Незавертайловка. Центр объекта располагается – 46°37'36.55" северной широты, 29°53'41.52" восточной долготы (погрешность при определении центра объекта не превышает 8 м). Диаметр – 25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Часть вторую пункта 455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Незавертайловка. Центр объекта располагается – 46°37'44.99" северной широты, 29°53'32.59" восточной долготы (погрешность при определении центра объекта не превышает 8 м). Высота – 0,25 м (с южной стороны).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Часть вторую пункта 456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Незавертайловка. Центр объекта располагается – 46°37'40.53" северной широты, 29°53'42.88" восточной долготы (погрешность при определении центра объекта не превышает 8 м). Диаметр – 25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Часть вторую пункта 457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Незавертайловка. Центр объекта располагается – 46°37'37.44" северной широты, 29°53'41.87" восточной долготы (погрешность при определении центра объекта не превышает 8 м). Диаметр – 25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Раздел 4 Приложения к Закону дополнить пунктами 1608-1–1608-3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«1608-1. Наименование объекта: Незавертайловка. Курган № 1162.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Незавертайловка. Центр объекта располагается – 46°37'54.71" северной широты, 29°53'26.59" восточной долготы (погрешность при определении центра объекта не превышает 8 м). Диаметр – 35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1608-2. Наименование объекта: Незавертайловка. Курган № 1163.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Незавертайловка. Центр объекта располагается – 46°37'52.45" северной широты, 29°53'30.80" восточной долготы (погрешность при определении центра объекта не превышает 8 м). Высота – 0,25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1608-3. Наименование объекта: Незавертайловка. Курган № 1164.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Незавертайловка. Центр объекта располагается – 46°37'59.46" северной широты, 29°53'20.07" восточной долготы (погрешность при определении центра объекта не превышает 8 м). Высота – 0,9 м. Диаметр – </w:t>
      </w:r>
      <w:r>
        <w:rPr/>
        <w:br/>
      </w:r>
      <w:r>
        <w:rPr>
          <w:rFonts w:ascii="times new roman;times" w:hAnsi="times new roman;times"/>
          <w:sz w:val="24"/>
        </w:rPr>
        <w:t>50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Пункт 1637 раздела 4 Приложения к Закону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Раздел 4 Приложения к Закону дополнить пунктами 1637-1–1637-9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«1637-1. Наименование объекта: Первомайск. Курган №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46°47'52.52" северной широты, 29°52'12.43"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1637-2. Наименование объекта: Первомайск. Курган № 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46°47'46.92" северной широты, 29°52'16.17"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1637-3. Наименование объекта: Первомайск. Курган №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46°47'44.37" северной широты, 29°52'10.99"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1637-4. Наименование объекта: Первомайск. Курган №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46°44'59.28" северной широты, 29°57'7.72"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1637-5. Наименование объекта: Первомайск. Курган № 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46°44'56.96" северной широты, 29°57'6.11"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1637-6. Наименование объекта: Первомайск. Курган № 10.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46°44'41.20" северной широты, 29°57'25.25"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1637-7. Наименование объекта: Первомайск. Курган № 11.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46°44'56.96" северной широты, 29°57'28.50"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1637-8. Наименование объекта: Первомайск. Курган № 12.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46°44'2.69" северной широты, 29°54'30.06" восточной долготы (погрешность при определении центра объекта не превышает 9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1637-9. Наименование объекта: Первомайск. Курган № 13.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Первомайск. Центр объекта располагается – 46°44'6.17" северной широты, 29°54'30.86"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Пункт 1660 раздела 4 Приложения к Закону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Пункт 1693 раздела 4 Приложения к Закону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Пункт 1694 раздела 4 Приложения к Закону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Часть вторую пункта 1695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Суклея. Центр объекта располагается – 46°49'46.47" северной широты, 29°42'36.73" восточной долготы (погрешность при определении центра объекта не превышает 8 м). Высота – 0,45. Диаметр – 35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Часть вторую пункта 1696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Суклея. Центр объекта располагается – 46°49'46.55" северной широты, 29°42'42.20" восточной долготы (погрешность при определении центра объекта не превышает 8 м). Диаметр – 25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Часть вторую пункта 1697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Суклея. Центр объекта располагается – 46°49'22.98" северной широты, 29°42'48.55" восточной долготы (погрешность при определении центра объекта не превышает 8 м). Высота – 0,65. Диаметр – 50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Часть вторую пункта 1698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Суклея. Центр объекта располагается – 46°49'21.46" северной широты, 29°42'50.27" восточной долготы (погрешность при определении центра объекта не превышает 8 м).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Раздел 4 Приложения к Закону дополнить пунктами 1698-1, 1698-2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«1698-1. Наименование объекта: Суклея. Курган №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Суклея. Центр объекта располагается – 46°49'30.92" северной широты, 29°42'45.77"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1698-2. Наименование объекта: Суклея. Курган № 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Суклея. Центр объекта располагается – 46°49'29.43" северной широты, 29°42'45.98" восточной долготы (погрешность при определении центра объекта не превышает 8 м). Высота – 0,35 м. Диаметр – 35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Часть вторую пункта 1730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46°41'14.23" северной широты, 29°47'16.12" восточной долготы (погрешность при определении центра объекта не превышает 6 м). Высота – 6 м. Диаметр – </w:t>
      </w:r>
      <w:r>
        <w:rPr/>
        <w:br/>
      </w:r>
      <w:r>
        <w:rPr>
          <w:rFonts w:ascii="times new roman;times" w:hAnsi="times new roman;times"/>
          <w:sz w:val="24"/>
        </w:rPr>
        <w:t>75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Часть вторую пункта 1731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46°41'17.42" северной широты, 29°47'14.68" восточной долготы (погрешность при определении центра объекта не превышает 6 м). Высота – 0,5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Часть вторую пункта 1732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46°41'16.36" северной широты, 29°47'13.74" восточной долготы (погрешность при определении центра объекта не превышает 6 м). Высота – 0,3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Часть вторую пункта 1733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Чобручи. Центр объекта располагается – 46°41'1.23" северной широты, 29°47'15.30" восточной долготы (погрешность при определении центра объекта не превышает 6 м). Высота – 0,3 м.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Часть вторую пункта 1734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Чобручи. Центр объекта располагается – 46°40'57.16" северной широты, 29°47'17.92" восточной долготы (погрешность при определении центра объекта не превышает 6 м).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Часть вторую пункта 1736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46°40'50.65" северной широты, 29°47'17.58" восточной долготы (погрешность при определении центра объекта не превышает 6 м). Высота – 0,7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Часть вторую пункта 1737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Чобручи. Центр объекта располагается – 46°40'47.30" северной широты, 29°47'20.10" восточной долготы (погрешность при определении центра объекта не превышает 6 м). Диаметр – 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Часть вторую пункта 1739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46°43'13.99" северной широты, 29°48'12.87" восточной долготы (погрешность при определении центра объекта не превышает 6 м). Высота – 0,65 м. Диаметр – </w:t>
      </w:r>
      <w:r>
        <w:rPr/>
        <w:br/>
      </w:r>
      <w:r>
        <w:rPr>
          <w:rFonts w:ascii="times new roman;times" w:hAnsi="times new roman;times"/>
          <w:sz w:val="24"/>
        </w:rPr>
        <w:t>75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Часть вторую пункта 1740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46°43'17.03" северной широты, 29°48'9.84" восточной долготы (погрешность при определении центра объекта не превышает 9 м). Высота – 2,2 м. Диаметр – </w:t>
      </w:r>
      <w:r>
        <w:rPr/>
        <w:br/>
      </w:r>
      <w:r>
        <w:rPr>
          <w:rFonts w:ascii="times new roman;times" w:hAnsi="times new roman;times"/>
          <w:sz w:val="24"/>
        </w:rPr>
        <w:t>35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Часть вторую пункта 1741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46°43'18.18" северной широты, 29°48'10.42" восточной долготы (погрешность при определении центра объекта не превышает 7 м). Высота – 0,65 м. Диаметр – </w:t>
      </w:r>
      <w:r>
        <w:rPr/>
        <w:br/>
      </w:r>
      <w:r>
        <w:rPr>
          <w:rFonts w:ascii="times new roman;times" w:hAnsi="times new roman;times"/>
          <w:sz w:val="24"/>
        </w:rPr>
        <w:t>35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Часть вторую пункта 1744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46°43'18.13" северной широты, 29°50'37.25" восточной долготы (погрешность при определении центра объекта не превышает 7 м). Высота – 0,5 м. Диаметр – </w:t>
      </w:r>
      <w:r>
        <w:rPr/>
        <w:br/>
      </w:r>
      <w:r>
        <w:rPr>
          <w:rFonts w:ascii="times new roman;times" w:hAnsi="times new roman;times"/>
          <w:sz w:val="24"/>
        </w:rPr>
        <w:t>40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Часть вторую пункта 1745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46°43'15.81" северной широты, 29°50'38.86" восточной долготы (погрешность при определении центра объекта не превышает 7 м). Высота – 0,5 м. Диаметр – </w:t>
      </w:r>
      <w:r>
        <w:rPr/>
        <w:br/>
      </w:r>
      <w:r>
        <w:rPr>
          <w:rFonts w:ascii="times new roman;times" w:hAnsi="times new roman;times"/>
          <w:sz w:val="24"/>
        </w:rPr>
        <w:t>40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Часть вторую пункта 1746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«Адрес: с. Чобручи. Центр объекта располагается – 46°43'10.96" северной широты, 29°50'47.20" восточной долготы (погрешность при определении центра объекта не превышает 8 м). Высота – 0,25 м. Диаметр – </w:t>
      </w:r>
      <w:r>
        <w:rPr/>
        <w:br/>
      </w:r>
      <w:r>
        <w:rPr>
          <w:rFonts w:ascii="times new roman;times" w:hAnsi="times new roman;times"/>
          <w:sz w:val="24"/>
        </w:rPr>
        <w:t>30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Часть вторую пункта 1747 раздела 4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«Адрес: с. Чобручи. Центр объекта располагается – 46°43'4.94" северной широты, 29°50'57.26" восточной долготы (погрешность при определении центра объекта не превышает 8 м). Высота – 1,15 м. Диаметр – 45 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Раздел 4 Приложения к Закону дополнить пунктами 1748-1–1748-13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«1748-1. Наименование объекта: Чобручи. Курган № 38.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46°40'46.86" северной широты, 29°47'27.22"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1748-2. Наименование объекта: Чобручи. Курган № 39.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46°43'19.97" северной широты, 29°48'8.50" восточной долготы (погрешность при определении центра объекта не превышает 8 м). Высота – 0,25 м. Диаметр – 45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1748-3. Наименование объекта: Чобручи. Курган № 40.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46°43'12.93" северной широты, 29°48'14.36" восточной долготы (погрешность при определении центра объекта не превышает 8 м). Высота – 0,55 м. Диаметр – 35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1748-4. Наименование объекта: Чобручи. Курган № 41.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46°43'11.80" северной широты, 29°48'14.21" восточной долготы (погрешность при определении центра объекта не превышает 8 м). Высота – 0,25 м.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1748-5. Наименование объекта: Чобручи. Курган № 42.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46°41'21.65" северной широты, 29°48'6.51"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1748-6. Наименование объекта: Чобручи. Курган № 43.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46°41'20.23" северной широты, 29°48'7.13"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1748-7. Наименование объекта: Чобручи. Курган № 44.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46°41'18.71" северной широты, 29°48'10.09" восточной долготы (погрешность при определении центра объекта не превышает 8 м). Высота – 0,2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1748-8. Наименование объекта: Чобручи. Курган № 45.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46°41'17.45" северной широты, 29°48'8.59"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1748-9. Наименование объекта: Чобручи. Курган № 46.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46°41'16.92" северной широты, 29°48'7.88"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1748-10. Наименование объекта: Чобручи. Курган № 47.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46°41'17.18" северной широты, 29°48'9.78" восточной долготы (погрешность при определении центра объекта не превышает 8 м). Высота – 0,3 м.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1748-11. Наименование объекта: Чобручи. Курган № 48.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46°41'16.92" северной широты, 29°48'13.27"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1748-12. Наименование объекта: Чобручи. Курган № 49.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46°41'16.29" северной широты, 29°48'11.82"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1748-13. Наименование объекта: Чобручи. Курган № 50.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Чобручи. Центр объекта располагается – 46°41'15.00" северной широты, 29°48'12.80" восточной долготы (погрешность при определении центра объекта не превышает 8 м). Диаметр – 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Раздел 4 Приложения к Закону дополнить пунктами 1752-1, 1752-2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«1752-1. Наименование объекта: Никольское. Курган №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Никольское. Центр объекта располагается – 46°51'59.78" северной широты, 29°50'45.38" восточной долготы (погрешность при определении центра объекта не превышает 8 м). Высота – 0,5 м. Диаметр – </w:t>
      </w:r>
      <w:r>
        <w:rPr/>
        <w:br/>
      </w:r>
      <w:r>
        <w:rPr>
          <w:rFonts w:ascii="times new roman;times" w:hAnsi="times new roman;times"/>
          <w:sz w:val="24"/>
        </w:rPr>
        <w:t>40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1752-2. Наименование объекта: Никольское. Курган №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Никольское. Центр объекта располагается – 46°51'58.00" северной широты, 29°50'46.08" восточной долготы (погрешность при определении центра объекта не превышает 8 м). Высота – 0,25 м. Диаметр – </w:t>
      </w:r>
      <w:r>
        <w:rPr/>
        <w:br/>
      </w:r>
      <w:r>
        <w:rPr>
          <w:rFonts w:ascii="times new roman;times" w:hAnsi="times new roman;times"/>
          <w:sz w:val="24"/>
        </w:rPr>
        <w:t>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Раздел 4 Приложения к Закону дополнить пунктами 1956-1, 1956-2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«1956-1. Наименование объекта: Выхватинцы. Курган № 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Выхватинцы. Центр объекта располагается – 47°39'14.61" северной широты, 29°48'6.51" восточной долготы (погрешность при определении центра объекта не превышает 8 м). Высота – 0,2 м. Диаметр – </w:t>
      </w:r>
      <w:r>
        <w:rPr/>
        <w:br/>
      </w:r>
      <w:r>
        <w:rPr>
          <w:rFonts w:ascii="times new roman;times" w:hAnsi="times new roman;times"/>
          <w:sz w:val="24"/>
        </w:rPr>
        <w:t>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1956-2. Наименование объекта: Выхватинцы. Курган № 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Адрес: с. Выхватинцы. Центр объекта располагается – 47°39'11.76" северной широты, 29°2'15.13" восточной долготы (погрешность при определении центра объекта не превышает 8 м). Высота – 0,25 м. Диаметр – </w:t>
      </w:r>
      <w:r>
        <w:rPr/>
        <w:br/>
      </w:r>
      <w:r>
        <w:rPr>
          <w:rFonts w:ascii="times new roman;times" w:hAnsi="times new roman;times"/>
          <w:sz w:val="24"/>
        </w:rPr>
        <w:t>25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Раздел 4 Приложения к Закону дополнить пунктами 2074-1–2074-4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«2074-1. Наименование объекта: Каменка. Курган № 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Каменка. Центр объекта располагается – 48°2'24.06" северной широты, 28°45'6.54" восточной долготы (погрешность при определении центра объекта не превышает 8 м). Высота – 0,3 м. Диаметр – 40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2074-2. Наименование объекта: Каменка. Курган № 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Каменка. Центр объекта располагается – 48°2'52.69" северной широты, 28°40'19.80"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2074-3. Наименование объекта: Каменка. Курган № 6.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Каменка. Центр объекта располагается – 48°2'46.61" северной широты, 28°40'29.73"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2074-4. Наименование объекта: Каменка. Курган №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г. Каменка. Центр объекта располагается – 48°2'44.25" северной широты, 28°40'52.82"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Раздел 4 Приложения к Закону дополнить пунктом 2081-1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«2081-1. Наименование объекта: Кузьмин – вал.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с. Кузьмин. Западное окончание внешней (северной) стороны вала отмечено координатами – 48°04'02.0164 северной широты, 28°35'54.1185" восточной долготы; восточное окончание внешней (северной) стороны вала отмечено координатами – 48°04'02.6895" северной широты, 28°36'32.0471" восточной долготы. Высота между внешним (северным) краем вала и его подошвой составляет 3,45 м; между внешним (северным) краем вала и границей охранной зоны – от 0,8 м до 1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Раздел 4 Приложения к Закону дополнить пунктом 2139-1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«2139-1. Наименование объекта: Солнечный. Курган №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Адрес: пос. Солнечный. Центр объекта располагается – 48°2'9.84" северной широты, 28°37'53.05" восточной долготы (погрешность при определении центра объекта не превышает 6 м). Диаметр –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Датировка: неизвестна.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собственности: государственная».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126-ЗИД-VII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2019%20%D0%B3%D0%BE%D0%B4%D0%B0%20%E2%84%96%20100-%D0%97-VI%20%C2%AB%D0%9E%20%D0%95%D0%B4%D0%B8%D0%BD%D0%BE%D0%BC%20%D0%B3%D0%BE%D1%81%D1%83%D0%B4%D0%B0%D1%80%D1%81%D1%82%D0%B2%D0%B5%D0%BD%D0%BD%D0%BE%D0%BC%20%D1%80%D0%B5%D0%B5%D1%81%D1%82%D1%80%D0%B5%20%D0%BD%D0%B5%D0%B4%D0%B2%D0%B8%D0%B6%D0%B8%D0%BC%D1%8B%D1%85%20%D0%BE%D0%B1%D1%8A%D0%B5%D0%BA%D1%82%D0%BE%D0%B2%20%D0%BA%D1%83%D0%BB%D1%8C%D1%82%D1%83%D1%80%D0%BD%D0%BE%D0%B3%D0%BE%20%D0%BD%D0%B0%D1%81%D0%BB%D0%B5%D0%B4%D0%B8%D1%8F%20%D0%9F%D1%80%D0%B8%D0%B4%D0%BD%D0%B5%D1%81%D1%82%D1%80%D0%BE%D0%B2%D1%81%D0%BA%D0%BE%D0%B9%20%D0%9C%D0%BE%D0%BB%D0%B4%D0%B0%D0%B2%D1%81%D0%BA%D0%BE%D0%B9%20%D0%A0%D0%B5%D1%81%D0%BF%D1%83%D0%B1%D0%BB%D0%B8%D0%BA%D0%B8%C2%BB%20%28%D0%A1%D0%90%D0%97%2019-21%29" TargetMode="External"/><Relationship Id="rId6" Type="http://schemas.openxmlformats.org/officeDocument/2006/relationships/hyperlink" Target="documents/search/doc-link/?q=%D0%BE%D1%82%205%20%D0%B0%D0%B2%D0%B3%D1%83%D1%81%D1%82%D0%B0%202020%20%D0%B3%D0%BE%D0%B4%D0%B0%20%0A%E2%84%96%20126-%D0%97%D0%94-VI%20%28%D0%A1%D0%90%D0%97%2020-32%29" TargetMode="External"/><Relationship Id="rId7" Type="http://schemas.openxmlformats.org/officeDocument/2006/relationships/hyperlink" Target="documents/search/doc-link/?q=%D0%BE%D1%82%2029%20%D1%81%D0%B5%D0%BD%D1%82%D1%8F%D0%B1%D1%80%D1%8F%202020%20%D0%B3%D0%BE%D0%B4%D0%B0%20%E2%84%96%20145-%D0%97%D0%98%D0%94-VI%20%0A%28%D0%A1%D0%90%D0%97%2020-40%29" TargetMode="External"/><Relationship Id="rId8" Type="http://schemas.openxmlformats.org/officeDocument/2006/relationships/hyperlink" Target="documents/search/doc-link/?q=%D0%BE%D1%82%2022%20%D0%B8%D1%8E%D0%BB%D1%8F%202021%20%D0%B3%D0%BE%D0%B4%D0%B0%20%E2%84%96%20180-%D0%97%D0%94-VII%20%28%D0%A1%D0%90%D0%97%2021-29%29" TargetMode="External"/><Relationship Id="rId9" Type="http://schemas.openxmlformats.org/officeDocument/2006/relationships/hyperlink" Target="documents/search/doc-link/?q=%D0%BE%D1%82%2017%20%D0%BC%D0%B0%D1%80%D1%82%D0%B0%20%0A2022%20%D0%B3%D0%BE%D0%B4%D0%B0%20%E2%84%96%2036-%D0%97%D0%98-VII%20%28%D0%A1%D0%90%D0%97%2022-10%29" TargetMode="External"/><Relationship Id="rId10" Type="http://schemas.openxmlformats.org/officeDocument/2006/relationships/hyperlink" Target="documents/search/doc-link/?q=%D0%BE%D1%82%2029%20%D0%B8%D1%8E%D0%BD%D1%8F%202022%20%D0%B3%D0%BE%D0%B4%D0%B0%20%E2%84%96%20154-%D0%97%D0%94-VII%20%0A%28%D0%A1%D0%90%D0%97%2022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4160</Words>
  <Characters>28647</Characters>
  <CharactersWithSpaces>32737</CharactersWithSpaces>
  <Paragraphs>383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