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Инструкции по применению нарядов-допусков при производстве работ с повышенной опасностью</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юстиции,</w:t>
      </w:r>
    </w:p>
    <w:p>
      <w:pPr>
        <w:pStyle w:val="BodyTextoutside-table"/>
        <w:bidi w:val="0"/>
        <w:spacing w:before="0" w:after="283"/>
        <w:ind w:firstLine="709" w:left="0" w:right="0"/>
        <w:jc w:val="center"/>
        <w:rPr/>
      </w:pPr>
      <w:r>
        <w:rPr>
          <w:rStyle w:val="Strong"/>
          <w:rFonts w:ascii="times new roman;times" w:hAnsi="times new roman;times"/>
          <w:sz w:val="24"/>
        </w:rPr>
        <w:t>РОНП «Общереспубликанское объединение работодателей – Союз промышленников аграриев и предпринимателей Приднестровья»,</w:t>
      </w:r>
    </w:p>
    <w:p>
      <w:pPr>
        <w:pStyle w:val="BodyTextoutside-table"/>
        <w:bidi w:val="0"/>
        <w:spacing w:before="0" w:after="283"/>
        <w:ind w:firstLine="709" w:left="0" w:right="0"/>
        <w:jc w:val="center"/>
        <w:rPr/>
      </w:pPr>
      <w:r>
        <w:rPr>
          <w:rStyle w:val="Strong"/>
          <w:rFonts w:ascii="times new roman;times" w:hAnsi="times new roman;times"/>
          <w:sz w:val="24"/>
        </w:rPr>
        <w:t>Федерация Профсоюзов Приднестровья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12373</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статьями 207, 213 Трудового кодекса Приднестровской Молдавской Республики, Постановлением Правительства Приднестровской Молдавской Республики </w:t>
      </w:r>
      <w:hyperlink r:id="rId5">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6">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Инструкцию по применению нарядов-допусков при производстве работ с повышенной опасностью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Признать Приказ Министерства юстиции Приднестровской Молдавской Республики </w:t>
      </w:r>
      <w:hyperlink r:id="rId28">
        <w:r>
          <w:rPr>
            <w:rFonts w:ascii="times new roman;times" w:hAnsi="times new roman;times"/>
            <w:sz w:val="24"/>
            <w:color w:val="0563C1"/>
            <w:u w:val="single"/>
          </w:rPr>
          <w:t xml:space="preserve">от 20 июня 2002 года № 205 «Об утверждении и введении в действие положения о применении нарядов-допусков при производстве работ повышенной опасности на предприятиях и в организациях металлургической промышленности»</w:t>
        </w:r>
      </w:hyperlink>
      <w:r>
        <w:rPr>
          <w:rFonts w:ascii="times new roman;times" w:hAnsi="times new roman;times"/>
          <w:sz w:val="24"/>
        </w:rPr>
        <w:t xml:space="preserve"> (регистрационный № 1589 от 2 июля 2002 года) (САЗ 02-27) Приказом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Признать утратившим силу Приказ Министерства юстиции Приднестровской Молдавской Республики </w:t>
      </w:r>
      <w:hyperlink r:id="rId28">
        <w:r>
          <w:rPr>
            <w:rFonts w:ascii="times new roman;times" w:hAnsi="times new roman;times"/>
            <w:sz w:val="24"/>
            <w:color w:val="0563C1"/>
            <w:u w:val="single"/>
          </w:rPr>
          <w:t xml:space="preserve">от 20 июня 2002 года № 205 «Об утверждении и введении в действие положения о применении нарядов-допусков при производстве работ повышенной опасности на предприятиях и в организациях металлургической промышленности»</w:t>
        </w:r>
      </w:hyperlink>
      <w:r>
        <w:rPr>
          <w:rFonts w:ascii="times new roman;times" w:hAnsi="times new roman;times"/>
          <w:sz w:val="24"/>
        </w:rPr>
        <w:t xml:space="preserve"> (регистрационный № 1589 от 2 июля 2002 года) (САЗ 02-27).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Настоящий Приказ вступает в силу по истечении 90 (девяноста) календарных дней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Первый заместитель</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27 марта 2024 г.</w:t>
      </w:r>
    </w:p>
    <w:p>
      <w:pPr>
        <w:pStyle w:val="BodyTextoutside-table"/>
        <w:bidi w:val="0"/>
        <w:spacing w:before="0" w:after="283"/>
        <w:ind w:firstLine="709" w:left="0" w:right="0"/>
        <w:jc w:val="center"/>
        <w:rPr/>
      </w:pPr>
      <w:r>
        <w:rPr/>
        <w:t>№ </w:t>
      </w:r>
      <w:r>
        <w:rPr>
          <w:rFonts w:ascii="times new roman;times" w:hAnsi="times new roman;times"/>
          <w:sz w:val="24"/>
        </w:rPr>
        <w:t>302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экономического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27 марта 2024 года № 302</w:t>
        </w:r>
      </w:hyperlink>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Инструкция по применению нарядов-допусков </w:t>
      </w:r>
    </w:p>
    <w:p>
      <w:pPr>
        <w:pStyle w:val="BodyTextoutside-table"/>
        <w:bidi w:val="0"/>
        <w:spacing w:before="0" w:after="283"/>
        <w:ind w:firstLine="709" w:left="0" w:right="0"/>
        <w:jc w:val="center"/>
        <w:rPr/>
      </w:pPr>
      <w:r>
        <w:rPr>
          <w:rStyle w:val="Strong"/>
          <w:rFonts w:ascii="times new roman;times" w:hAnsi="times new roman;times"/>
          <w:sz w:val="24"/>
        </w:rPr>
        <w:t>при производстве работ с повышенной опасностью.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Настоящая Инструкция определяет порядок применения нарядов-допусков при производстве работ с повышенной опасностью.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настоящей Инструкции распространяется на работы с повышенной опасностью, при выполнении которых на работников возможно воздействие сторонних опасных и вредных производственных факторов, не связанных с выполняемыми работами, за исключением работ, указанных в Приложении № 1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работ с повышенной опасностью, не указанных в Приложении № 1 к настоящей Инструкции, порядок организации и выполнения которых частично (не в полном объеме от выдачи наряда-допуска до завершения работ) регламентирован государственными нормативными требованиями по охране труда (правилами охраны труда), действие настоящей Инструкции распространяется в части, не урегулированной правилами охраны труда.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настоящей Инструкции применяются следующие термины, сокращения и их определения: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работы с повышенной опасностью – ремонтные, монтажные, строительные и другие работы, выполняемые по нарядам-допускам, при выполнении которых наиболее вероятно травмирование персонала, выполняющего указанные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ИТР – инженерно-технический работник;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ППР – проект производства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СМО – строительно-монтажные организации, выполняющие работы по договору подряда в цехах и на территории сторонних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ТК – технологическая карта.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Определение термина «работы с повышенной опасностью» эквивалентно по содержанию термину «работы повышенной опасности».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Конкретные виды (наименования) работ с повышенной опасностью, выполняемых по нарядам-допускам, определяются государственными нормативными требованиями охраны труда и нормативными правовыми актами, устанавливающими требования промышленной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Примерный перечень работ с повышенной опасностью приведен в Приложении № 2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Локальным нормативным актом по охране труда должен быть определен порядок выполнения в организации работ с повышенной опасностью с применением нарядов-допусков.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Техническим руководителем (при отсутствии технического руководителя в штатном расписании организации - руководителем) организации должен быть утвержден перечень работ с повышенной опасностью, выполняемых по нарядам-допускам, согласованный со службой охраны труда (при наличии) или специалистом по охране труда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Организации, также могут включать в перечень работ с повышенной опасностью, выполняемых по нарядам-допускам, виды работ, не отнесенные государственными нормативными требованиями охраны труда и нормативными правовыми актами, устанавливающими требования промышленной безопасности, к работам повышенной опасности, выполняемым с применением нарядов-допусков.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Локальными нормативными актами по охране труда организации может быть дополнительно предусмотрен порядок подготовки перечней работ с повышенной опасностью, выполняемых по нарядам-допускам, в структурных подразделениях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организациях с системой централизованного ремонта и обслуживания оборудования без оформления наряда-допуска могут выполняться работы по ежесменному обслуживанию оборудования дежурным и ремонтным персоналом службы технического обеспечения, закрепленным за цехами.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Перед выполнением работ с повышенной опасностью должен быть оформлен наряд-допуск, рекомендуемая форма которого приведена в Приложении № 3 к настоящей Инструкции.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Работы по нарядам-допускам проводятся не менее чем двумя работниками. В случаях, если государственными нормативными требованиями охраны труда или нормативными правовыми актами, устанавливающими требования промышленной безопасности, предусмотрено иное количество работников, необходимое для выполнения работ по нарядам-допускам, количество работников, участвующих в проведении работ с повышенной опасностью, определяется в соответствии с данными государственными нормативными требованиями охраны труда или нормативными правовыми актами, устанавливающими требования промышленной безопасности.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Строительно-монтажные, ремонтные и наладочные работы, выполняемые СМО в цехах и на территории сторонних организаций должны выполняться по нарядам-допускам в соответствии с договором или иным письменным соглашением, в котором указаны сведения о содержании, объеме и сроках выполнения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Производственные участки, технологические линии или отдельно стоящее оборудование, здания и сооружения, а также участки, расположенные вне действующих цехов, выделенные для выполнения на них работ силами СМО, передаются последней по акту-допуску, рекомендуемая форма которого приведена в государственных нормативных требованиях по охране труда (правилах по охране труда) при строительстве, реконструкции и ремонте. В этом случае выдачу наряда-допуска в соответствии с требованиями настоящей Инструкции осуществляет СМО.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Работы по ликвидации аварий могут проводиться без оформления наряда-допуска только до устранения прямой угрозы людям и оборудованию. Дальнейшие работы по ликвидации аварий и их последствий должны проводиться после оформления наряда-допуска.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Лица, ответственные за безопасность производства работ с повышенной опасностью, и их обязанности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Лицами, ответственными за безопасность производства работ с повышенной опасностью, выполняемых по нарядам-допускам,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выдающий наряд-допуск;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руководитель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допускающий к работе (далее – допускающий);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производитель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исполнители работ (члены бригады).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Лица, ответственные за безопасность производства работ с повышенной опасностью, выполняемых по нарядам-допускам, должны пройти обучение по охране труда и проверку знаний требований охраны труда в соответствии с установленным законодательством Приднестровской Молдавской Республики порядком.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Перечень должностей ИТР, имеющих право выдачи нарядов-допусков, утверждается техническим руководителем (при отсутствии технического руководителя в штатном расписании организации - руководителем)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перечень включаются должности ИТР, в ведении которых находится оборудование, здания, сооружения, а в организациях с системой централизованного ремонта и обслуживания оборудования в перечень включаются должности ИТР служб технического обеспечения.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СМО в перечень включаются должности ИТР, ответственных за безопасное проведение ремонтных, монтажных, строительных и других работ с повышенной опасностью.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организациях рекомендуется утверждать список лиц, которые могут быть назначены руководителями работ, допускающими, производителями работ. При наличии в организации списка лиц, которые могут быть назначены руководителями работ, допускающими, производителями работ, выдающий наряд-допуск должен быть с ним ознакомлен.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в организациях утвержденного списка лиц, которые могут быть назначены руководителями работ, допускающими, производителями работ, выдающий наряд-допуск должен определять данных лиц в соответствии с их квалификационными характеристиками и должностными обязанностями, установленными локальными нормативными актами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Лицо, выдающее наряд-допуск, определяет необходимость и возможность безопасного выполнения работы с повышенной опасностью.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Лицо, выдающее наряд-допуск, определяет в наряде-допуске лиц, ответственных за безопасное выполнение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Лицо, выдающее наряд-допуск, является ответственным 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достаточность и правильность указанных в наряде-допуске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качественный и количественный состав бригады;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назначение лиц, ответственных за безопасное выполнение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соответствие квалификационных требований к работникам, указанным в наряде-допуске (распоряжении), характеру выполняемой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 проведение целевого инструктажа руководителю и производителю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Руководитель работ назначается из числа ИТР и является ответственным 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выполнение указанных наряде-допуске мероприятий по подготовке рабочего места, обеспечивающих безопасное проведение работ, и их достаточность (пункт 2 рекомендуемой формы наряда-допуска);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выполнение указанных в наряде-допуска мероприятий, обеспечивающих безопасное проведение работ, в процессе их производства, и их достаточность (пункт 3 рекомендуемой формы наряда-допуска);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принимаемые им дополнительные меры безопасности, необходимые по условиям выполнения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полноту и качество целевого инструктажа бригады, в том числе проводимого допускающим;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 организацию безопасного проведения работ непосредственно на месте их проведения.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организациях металлургической промышленности в отдельных случаях при выполнении работ одной бригадой по решению руководителя подразделения (цеха, участка) организации металлургической промышленности или подрядной организации руководителями работ могут назначаться бригадиры, прошедшие специальное обучение по программе, утвержденной техническим руководителем (главным инженером)  организации металлургической промышленности или подрядной организации, получившие удостоверение на право руководства ремонтными, монтажными, строительными и другими работами, с обязательным проведением линейными ИТР инструктажа по безопасности труда исполнителям (в том числе при изменении состава бригады с рабочими, вновь введенными в состав бригады) перед началом работ (ознакомить исполнителей (членов бригады) с мерами безопасности, определяемых ППР (ТК), нарядом-допуском, другими технологическими документами и техническими условиями, особенностями работ в данном цехе).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Допускающими по наряду-допуску могут быть назначены: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выполнении работ, не связанных с допуском СМО - руководители структурных подразделений или их заместители, руководители смены, ИТР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выполнении работ СМО в цехах и на территории сторонних организаций - руководители структурных подразделений (участков), старший прораб, прораб, ИТР структурных подразделений.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Допускающий по наряду-допуску несет ответственность: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правильность и достаточность принятых им мер безопасности по подготовке рабочих мест,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за отключение объектов от источников питания (пневматических, гидравлических, электрических и других) и установку заземления;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за установку заглушек по всем видам трубопроводов (коммуникаций), очистку газоходов и пылепроводов, продувку и пропарку трубопроводов, очистку оборудования от грязи, пыли, кислот, продувку и проветривание газоходов и аппаратуры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за выделение зоны ремонта, монтажа, строительства от действующего оборудования и коммуникаций ограждениями, тупиками, знаками безопасности и сигнальными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за обеспечение производителя работ средствами индивидуальной защиты.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соответствие принятых им мер безопасности по подготовке рабочих мест мероприятиям, указанным в наряде-допуске (пункт 2 рекомендуемой формы наряда-допуска), и выполнение дополнительных указаний наряда-допуска (пункт 4 рекомендуемой формы наряда-допуска), в соответствии с характером и местом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соблюдение порядка допуска к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полноту и качество проводимого им целевого инструктажа.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Производителями работ могут быть назначены: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выполнении работ, не связанных с допуском СМО – руководитель структурного подразделения организации в том числе: мастер, ИТР служб эксплуатации, прораб;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выполнении работ СМО – технический руководитель СМО, руководитель структурного подразделения СМО в том числе: мастер, ИТР монтажных участков, прораб.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отдельных случаях при выполнении работ одной бригадой по решению руководителя подразделения (цеха, участка) организации или СМО производителем работ может быть назначен работник рабочей профессии.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Производитель работ несет ответственность: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соблюдением им самим и исполнителями (членами бригады) инструкций по охране труда, мер безопасности, определенных ППР (ТК), нарядом-допуском, другими технологическими документами и техническими условиями;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четкость и полноту указаний, которые он дает членам бригады непосредственно на рабочем месте;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наличие, исправность и применение инструмента, инвентаря, средств защиты, такелажных приспособлений, средств подмащивания и иных приспособлений, необходимых для обеспечения безопасного производства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сохранность установленных на месте работы ограждений, знаков безопасности, запирающих устройств и других технических средств безопасности труда.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Исполнители работ несут ответственность: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выполнение требований инструкций по охране труда и указаний по мерам безопасности, полученных при целевом инструктаже перед допуском к работе, а также во время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применение выданных средств защиты, и исправность используемого инструмента и приспособлений;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соблюдение трудовой и производственной дисциплины.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Допускается следующее совмещение в одном лице обязанностей лиц, ответственных за безопасность производства работ с повышенной опасностью: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выдающий наряд-допуск и руководитель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выдающий наряд-допуск и допускающий (при производстве работ на одном участке с использованием от одной до пяти бригад в одну смену);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руководитель работ и производитель работ.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Оформление наряда-допуска, подготовка и производство работ с повышенной опасностью</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Наряд-допуск оформляется лицом, выдающим наряд-допуск. Выдача и закрытие наряда-допуска регистрируется в журнале регистрации нарядов-допусков на выполнение работ с повышенной опасностью, рекомендуемая форма которого приведена в Приложении № 4 к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Допускается вести учет работ по нарядам-допускам иным способом (с применением электронного документооборота и тому подобным), установленным руководителем организации, при сохранении состава сведений, содержащихся в форме журнала регистрации нарядов-допусков на выполнение работ с повышенной опасностью.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Наряд-допуск оформляется в одном экземпляре в случае применения формы наряда</w:t>
        <w:noBreakHyphen/>
        <w:t>допуска с отрывным корешком, который хранится у допускающего. Во остальных случаях наряд-допуск оформляется в двух экземплярах: первый хранится у работника, выдавшего наряд-допуск, второй – у руководителя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Записи в наряде-допуске должны быть четкими и ясными. Исправление и перечеркивание написанного текста запрещается.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графы наряда-допуска заполняются в соответствии с подстрочным текстом. В графах строк, ячейках таблиц наряда-допуска, не подлежащих заполнению, пишут «не требуется».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обозначении в наряде-допуске оборудования (включая инженерные сети) указываются наименование, номера отключаемого оборудования, трубопроводов, арматуры в соответствии с планами, схемами утвержденной технической документации.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Лицо, выдающее наряд-допуск, должно определить и указать в наряде-допуске лиц, ответственных за безопасное выполнение работ (руководителя работ, допускающего, производителя работ и исполнителей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производстве работ в несколько смен на все время действия наряда-допуска могут назначаться несколько производителей в соответствии с количеством смен, графиков выходов.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замены в ходе проведения работ производителя или допускающего, должность, фамилия и инициалы вновь назначенных производителя и допускающего должны быть внесены в соответствующие графы наряда-допуска с подписью выдающего наряд-допуск.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При выполнении работ в несколько смен на все время действия наряда-допуска допускается назначать несколько допускающих в соответствии с количеством смен и графиком выходов.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Лицо, выдающее наряд-допуск, указывает в наряде-допуске мероприятия, обеспечивающие безопасность проведения работ по наряду-допуску, которые необходимо выполнить до начала производства работ. Данные мероприятия должны соответствовать утвержденным ППР или ТК организации, а при их отсутствии – локальным нормативным актам по охране труда организации (исходя из условий проведения работ и обеспечения безопасности работающих от воздействия сторонних опасных и вредных производственных факторов, не связанных с выполняемыми работами).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В случае, если производитель работ назначен из числа работников рабочих профессий присутствие руководителя работ на месте проведения работ является обязательным. Необходимость выполнения данного мероприятия указывается лицом, выдающим наряд-допуск, в перечне мероприятий, обеспечивающих безопасность проведения работ, наряда-допуска, которые необходимо выполнить в процессе производства работ (пункт 3 рекомендуемой формы наряда-допуска).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При производстве работ по наряду-допуску в зоне действующих инженерных сетей и коммуникаций, агрегатов с жидким металлом (шлаком) присутствие руководителя работ на месте проведения работ является обязательным.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Лицо, выдающее наряд-допуск, должно определить перечень мероприятий в части своевременного вывода производителя работ и исполнителей работ в безопасное место во время завалки (подвалки), перевозки, заливки, продувки, выпуска жидкого металла (шлака) и последующий допуск членов бригады к производству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Необходимость выполнения данного мероприятия указывается лицом, выдающим наряд-допуск, в перечне мероприятий, обеспечивающих безопасность проведения работ, наряда-допуска, которые необходимо выполнить в процессе производства работ (пункт 3 рекомендуемой формы наряда-допуска).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До начала работ наряд-допуск должен быть подписан: лицом, выдающим наряд-допуск.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Наряд-допуск выдается производителю работ на срок, необходимый для выполнения заданного объема работ, но не более 15 (пятнадцати) календарных дней со дня начала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Наряд-допуск разрешается продлевать один раз на срок не более 15 (пятнадцати) календарных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перерывах в работе наряд-допуск остается действительным.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Выполнение работ в месте проведения работ по другому наряду-допуску должно согласовываться с работником, выдавшим более ранний наряд. В случае одновременной выдачи нарядов-допусков согласование выполнения работ осуществляется между работниками, выдавшими наряды или руководителями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Согласование оформляется до начала подготовки рабочего места по наряду-допуску, выданному после выдачи более раннего наряда-допуска, либо по нарядам-допускам, выданным одновременно, записью «Согласовано» на лицевой стороне наряда-допуска, выданного после выдачи более раннего наряда, либо в двух одновременно выданных нарядах, располагаемой в левом нижнем поле документа с подписями работников, согласующих документ.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Работы, проводимые вблизи действующих железных и автомобильных дорог, линий электропередач, скрытых коммуникаций, а также все земляные работы должны быть предварительно согласованы с организацией и цехами, эксплуатирующими эти объекты, а соответствующие документы (в том числе планы, схемы инженерных сетей с отметками об отключении оборудования от действующих агрегатов с указанием мест установки разъемов, заглушек, ограждений) в случае необходимости должны прилагаться к наряду-допуску.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Началу работ по наряду-допуску или распоряжению должны предшествовать целевые инструктажи, предусматривающие указания по безопасному выполнению работы с повышенной опасностью, охватывающие категорию работников, определенных нарядом-допуском, в последовательной цепи от работника, выдавшего наряд-допуск, до исполнителей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Целевые инструктажи при работах по наряду-допуску проводят: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работник, выдающий наряд-допуск, – руководителю работ и допускающему;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допускающий – руководителю работ, производителю работ и исполнителям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руководитель работ – производителю работ и исполнителям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Регистрация проведения целевого инструктажа оформляется в таблице «Регистрация целевого инструктажа при первичном допуске» (пункт 6 рекомендуемой формы наряда-допуска).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Подписи работников в таблице «Регистрация целевого инструктажа при первичном допуске» наряда-допуска (пункт 6 рекомендуемой формы наряда-допуска) подтверждают проведение и получение целевого инструктажа.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инструктажа линейными ИТР в соответствии с частью второй пункта 18 настоящей Инструкции вместо руководителя работ в таблице «Регистрация целевого инструктажа при первичном допуске» наряда-допуска выполняется подпись лица, проводившего целевой инструктаж (линейного ИТР).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Инструктаж руководителя работ не должен противоречить инструктажам лица, выдающего наряд-допуск, и допускающего.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Без проведения целевых инструктажей допуск к работе не разрешается.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Лицо, выдающее наряд-допуск, руководитель работ, допускающий, производитель работ в проводимых ими целевых инструктажах должны дать четкие указания по технологии безопасного проведения работ (в том числе предусмотренных ППР, ТК), мероприятиях, обеспечивающих безопасное выполнение работ, использованию подъемных сооружений и механизмов, инструмента и приспособлений.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изменении состава бригады руководитель работ обязан провести целевой инструктаж исполнителю работ, введенному в бригаду.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Не допускается изменять предусмотренные нарядом-допуском мероприятия по подготовке рабочих мест, для предотвращения воздействия на работающего опасного и вредного производственного фактора на рабочем месте.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возникновении сомнения в достаточности и правильности мероприятий по подготовке рабочего места и в возможности безопасного выполнения работы, выявлении нарушений государственных нормативных требований по охране труда и (или) локальных нормативных актов по охране труда организации, допущенных при подготовке рабочего места, подготовка рабочих мест должна быть прекращена, а намеченная работа отложена до выдачи нового наряда-допуска, предусматривающего выполнение мероприятий, устраняющих допущенные нарушения государственных нормативных требований по охране труда и (или) локальных нормативных актов по охране труда организации и (или) возникшие сомнения в возможности безопасного выполнения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Выполнение мероприятий по подготовке рабочих мест, обеспечивающих безопасное выполнение работ, указанных в наряде-допуске (пункт 2 рекомендуемой формы наряда-допуска), выполняются работниками структурного подразделения организации, которому поручено выполнение подготовительных мероприятий. В организациях с системой централизованного ремонта и обслуживания выполнение подготовительных мероприятий, обеспечивающих безопасные условия труда исполнителей работ, наряда-допуска (пункт 2 рекомендуемой формы наряда-допуска), могут выполнять работники служб технического обеспечения, которым поручено выполнение подготовительных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мероприятия по подготовке рабочих мест, обеспечивающих безопасное выполнение работ, наряда-допуска (пункт 2 рекомендуемой формы наряда-допуска), должны быть выполнены до допуска производителя и исполнителей работ к производству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Подготовительные мероприятия и производство ремонтных, монтажных, строительных и других работ на оборудовании должны выполняться с применением бирочной системы, если в отношении данного оборудования в организации предусмотрено применение бирочной системы.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Допуск к работе по наряду-допуску должен проводиться непосредственно на месте проведения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Допускающий перед допуском к проведению работ, а также при продлении наряда-допуска, должен выполнить следующее: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проверить выполнение мероприятий, обеспечивающих безопасность проведения работ по наряду-допуску, реализуемых до начала производства работ и указанных в наряде-допуске (пункт 2 рекомендуемой формы наряда - допуска);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провести целевой инструктаж руководителю работ, производителю (производителям) работ, исполнителям работ об особенностях работы в действующем цехе и непосредственно на месте производства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Допускающий предупреждает о производстве работ по наряду-допуску технологический персонал смежных участков и согласовывает наряд-допуск с начальником смены.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у технологического персонала, предупрежденного о производстве работ по наряду-допуску, смена закончилась, а у ремонтного персонала еще продолжается, то допускающий должен предупредить приступающий к работе технологический персонал о проведении работ по наряду-допуску и согласовать его с начальником следующей смены.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Допускающий должен прекратить выполнение работ, изъять наряд-допуск, и удалить с места производства работ руководителя, производителя и исполнителей работ до окончания работ по данному наряду-допуску в случае, если: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обнаружено несоответствие фактического состояния условий производства работ требованиям безопасности, предусмотренным нарядом-допуском;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возникла необходимость подключения к ремонтируемому оборудованию (агрегату, системе) или непосредственно в зоне ведения работ хотя бы части действующего оборудования или инженерных сетей (коммуникаций);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возникла чрезвычайная ситуация, препятствующая безопасному выполнению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Допуском производителя к работе является выдача ему наряда-допуска и подпись производителя о приемке подготовленного места выполнения работ в наряд-допуске. В случае применения формы наряда-допуска с отрывным корешком, при допуске к работе допускающий вручает наряд-допуск производителю работ, а корешок оставляет у себя.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Производитель работ при приемке объекта от допускающего, а также от сменщика обязан лично проверить соответствие фактического состояния условий труда требованиям безопасности, предусмотренных нарядом-допуском, ППР, ТК.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выявления несоответствия условий труда требованиям безопасности производитель работ должен сообщить о них допускающему и (или) руководителю работ, не приступая к работе и не допуская к ее выполнению исполнителей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Производитель работ при приемке смен обязан принять от сменщика наряд-допуск, сделать в нем отметку о продлении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Производитель работ должен прекратить выполнение работ и доложить об этом допускающему, если до окончания работы по данному наряду-допуску возникла производственная опасность, не связанная с характером выполняемой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В случае утери наряда-допуска работы должны быть прекращены, на продолжение работ должен быть оформлен новый наряд-допуск, а допуск к работе произведен заново.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При необходимости временного прекращения ремонта, а также при пробном пуске оборудования по указанию допускающего производитель удаляет членов бригады от ремонтируемого объекта и возвращает наряд-допуск допускающему.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Возобновление работ производится по разрешению допускающего после проверки выполнения всех мероприятий, обеспечивающих безопасность работающих по наряду-допуску и возвращения наряда-допуска производителю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При перерыве в работе в течение одной смены (перерыв на обед, перерыв по условиям производства работ) наряд-допуск остается у производителя работ и члены бригады после перерыва приступают к работе по его разрешению.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перерыве в работе более одной смены разрешается продление наряда-допуска после проверки допускающим и производителем работ неизменности условий безопасности, оговоренных в наряде-допуске.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Закрытие наряда-допуска оформляется подписями допускающего и производителя работ в строке наряда - допуска о завершении работ. В случае применения формы наряда</w:t>
        <w:noBreakHyphen/>
        <w:t>допуска с отрывным корешком, допускающий выполняет отметку в корешке о времени получения наряд- допуска от производителя работ и обеспечивает его хранение.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на месте выполнения работ допускающего, наряд-допуск закрывается и подписывается производителем работ и руководителем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Не допускается возобновление эксплуатации оборудования, в отношении которого производились работы по наряду-допуску, до возвращения закрытого наряда-допуска руководителю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Закрытые наряды-допуски хранятся в течение одного месяца у руководителя работ в соответствии с принятой в организации системой хранения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Наряды-допуски на работы, при выполнении которых произошли аварии и несчастные случаи, должны храниться совместно с материалами расследования аварий и (или) несчастных случаев в течение срока, установленного для их хранения.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Инструкции по применению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нарядов-допусков при производстве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работ с повышенной опасностью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Перечень работ</w:t>
      </w:r>
    </w:p>
    <w:p>
      <w:pPr>
        <w:pStyle w:val="BodyTextoutside-table"/>
        <w:bidi w:val="0"/>
        <w:spacing w:before="0" w:after="283"/>
        <w:ind w:firstLine="709" w:left="0" w:right="0"/>
        <w:jc w:val="center"/>
        <w:rPr/>
      </w:pPr>
      <w:r>
        <w:rPr>
          <w:rStyle w:val="Strong"/>
          <w:rFonts w:ascii="times new roman;times" w:hAnsi="times new roman;times"/>
          <w:sz w:val="24"/>
        </w:rPr>
        <w:t>на которые не распространяется действие Инструкции по применению нарядов</w:t>
        <w:noBreakHyphen/>
        <w:t>допусков при производстве работ с повышенной опасностью</w:t>
      </w:r>
    </w:p>
    <w:p>
      <w:pPr>
        <w:pStyle w:val="BodyTextoutside-table"/>
        <w:bidi w:val="0"/>
        <w:spacing w:before="0" w:after="283"/>
        <w:ind w:firstLine="709" w:left="0" w:right="0"/>
        <w:jc w:val="center"/>
        <w:rPr/>
      </w:pPr>
      <w:r>
        <w:rPr>
          <w:rStyle w:val="Strong"/>
        </w:rPr>
        <w:t> </w:t>
      </w:r>
    </w:p>
    <w:tbl>
      <w:tblPr>
        <w:tblW w:w="5000" w:type="pct"/>
        <w:jc w:val="center"/>
        <w:tblInd w:w="0" w:type="dxa"/>
        <w:tblLayout w:type="fixed"/>
        <w:tblCellMar>
          <w:top w:w="28" w:type="dxa"/>
          <w:left w:w="28" w:type="dxa"/>
          <w:bottom w:w="28" w:type="dxa"/>
          <w:right w:w="28" w:type="dxa"/>
        </w:tblCellMar>
      </w:tblPr>
      <w:tblGrid>
        <w:gridCol w:w="417"/>
        <w:gridCol w:w="939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Работы с повышенной опасностью</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Временные огневые работы и работы, связанные с аварийно-восстановительным ремонтом оборудования и коммуникаций во взрыво- и пожароопасных помещениях</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Ремонт и наладка оборудования электроустановок, в том числе на шахтах, подъемных установках, электростанциях и электрических сетях; работы на действующих линиях электропередач.</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Работы в газоопасных местах (газоопасные работы)</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Работы, выполняемые в соответствии с требованиями Правил техники безопасности при эксплуатации тепломеханического оборудования электрических станций и тепловых сетей, Правил безопасности при обслуживании гидротехнических сооружений и гидромеханического оборудования энергоснабжающих организаций, Правил безопасности в газовом хозяйстве, правил безопасности опасных производственных объектов, которыми предусмотрен отличающийся от установленного настоящей Инструкцией порядок выполнения работ с повышенной опасностью по нарядам-допускам.</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Работы, выполняемые в соответствии с требованиями ПОТ 004-22 «Правила по охране труда при эксплуатации электроустановок», ПОТ 007-22 «Правила по охране труда при проведении водолазных работ», Государственные нормативные требования по охране труда, которыми предусмотрен отличающийся от установленного настоящей Инструкцией порядок выполнения работ с повышенной опасностью по нарядам-допускам.</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Проведение локального аварийно-восстановительного ремонта (в том числе проверка состояния) футеровки стен и огнеупорной набивной массы подины электросталеплавильной печи при температуре оборудования выше 40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Проведение аварийно-восстановительных работ на контактно-кабельной сети электрифицированного транспорта</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Приложение № 2</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к Инструкции по применению нарядов-допусков при производстве работ с повышенной опасностью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Примерный перечень работ с повышенной опасностью, </w:t>
      </w:r>
    </w:p>
    <w:p>
      <w:pPr>
        <w:pStyle w:val="BodyTextoutside-table"/>
        <w:bidi w:val="0"/>
        <w:spacing w:before="0" w:after="283"/>
        <w:ind w:firstLine="709" w:left="0" w:right="0"/>
        <w:jc w:val="center"/>
        <w:rPr/>
      </w:pPr>
      <w:r>
        <w:rPr>
          <w:rStyle w:val="Strong"/>
          <w:rFonts w:ascii="times new roman;times" w:hAnsi="times new roman;times"/>
          <w:sz w:val="24"/>
        </w:rPr>
        <w:t>на производство которых выдается наряд-допуск</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перечень приведен справочно в соответствии с пунктом 3 настоящей Инструкции и содержит общие сведения о наиболее распространенных видах (наименованиях) работ с повышенной опасностью, на производство которых выдается наряд-допуск.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примерный перечень работ с повышенной опасностью, на производство которых выдается наряд-допуск, включены: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земляные работы в зоне расположения подземных энергетических сетей, газопроводов, нефтепроводов и других подземных коммуникаций и объектов;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работы, связанные с разборкой (обрушением) зданий и сооружений, а также укреплением и восстановлением аварийных частей и элементов зданий и сооружений;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монтаж и демонтаж технологического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производство монтажных и ремонтных работ в непосредственной близости от открытых движущихся частей работающего оборудования, а также вблизи электрических проводов, находящихся под напряжением;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монтажные и ремонтные работы на высоте более 1,8 м от уровня пола без применения инвентарных лесов и подмостей;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ремонт трубопроводов пара и горячей воды технологического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работы в замкнутых объемах, в ограниченных пространствах;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электросварочные и газосварочные работы в закрытых резервуарах, в цистернах, в ямах, в колодцах, в тоннелях;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работы по испытанию сосудов, работающих под давлением;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проведение огневых работ в пожароопасных и взрывоопасных помещениях;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ремонт грузоподъемных машин (кроме колесных и гусеничных самоходных), крановых тележек, подкрановых путей;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ремонт вращающихся механизмов;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теплоизоляционные работы, нанесение антикоррозийных покрытий;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работы с применением подъемных сооружений.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Инструкции по применению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нарядов-допусков при производстве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работ с повышенной опасностью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НАРЯД-ДОПУСК №____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ПРОИЗВОДСТВО РАБОТ С ПОВЫШЕННОЙ ОПАСНОСТЬЮ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организации)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Руководителю работ 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(фамилия, инициалы,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допускающему __________________, производителю работ_______________________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(фамилия, инициалы)                                                       (фамилия, инициалы)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исполнителями работ 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инициалы)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поручается выполнение работ: 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(содержание, характеристика, место производства и объем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Начать работы: в ____ час. ____ мин. «___» ________ 20___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Окончить работы: в ____ час. ____ мин. «___» ________ 20___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До начала производства работ необходимо выполнить следующие мероприятия, обеспечивающие безопасность проведения работ по наряду-допуску:</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508"/>
        <w:gridCol w:w="3488"/>
        <w:gridCol w:w="2240"/>
        <w:gridCol w:w="3574"/>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sz w:val="16"/>
                <w:szCs w:val="16"/>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Наименование мероприятия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Срок выполнения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Ответственный исполнитель</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процессе производства работ необходимо выполнить следующие мероприятия, обеспечивающие безопасность проведения работ по наряду-допуску:</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493"/>
        <w:gridCol w:w="3386"/>
        <w:gridCol w:w="2462"/>
        <w:gridCol w:w="3469"/>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sz w:val="16"/>
                <w:szCs w:val="16"/>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Наименование мероприятия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Период выполнения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Ответственный исполнитель</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Отдельные указания: 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Наряд-допуск выдал:    дата ____________________ время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       ______________________        ______________</w:t>
      </w:r>
    </w:p>
    <w:p>
      <w:pPr>
        <w:pStyle w:val="BodyTextoutside-table"/>
        <w:bidi w:val="0"/>
        <w:spacing w:before="0" w:after="283"/>
        <w:ind w:firstLine="709" w:left="0" w:right="0"/>
        <w:jc w:val="left"/>
        <w:rPr/>
      </w:pPr>
      <w:r>
        <w:rPr/>
        <w:t>                          </w:t>
      </w:r>
      <w:r>
        <w:rPr>
          <w:rFonts w:ascii="times new roman;times" w:hAnsi="times new roman;times"/>
          <w:sz w:val="24"/>
        </w:rPr>
        <w:t>(должность)                                         (фамилия, инициалы)                      (подпись)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наряда-допуска продлено по «__» _____________ 20__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       ______________________        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должности)                   (фамилия и инициалы)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____________________ время 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Наряд-допуск получил:    дата ____________________ время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       ______________________        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должности)                   (фамилия и инициалы)                 (подпись)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Регистрация целевого инструктажа при первичном допуске:</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2462"/>
        <w:gridCol w:w="2345"/>
        <w:gridCol w:w="1712"/>
        <w:gridCol w:w="3291"/>
      </w:tblGrid>
      <w:tr>
        <w:trPr/>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Лицо, проводившее инструктаж и ознакомление с условиями работы</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Лицо, прошедшее инструктаж и ознакомившееся с условиями работ</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Подпись, фамилия и инициалы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Подпись, фамилия, имя, отчество (при наличии)</w:t>
            </w:r>
          </w:p>
        </w:tc>
      </w:tr>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Лицо, выдающее наряд-допуск</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Руководитель работ</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24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Допускающий</w:t>
            </w:r>
          </w:p>
        </w:tc>
        <w:tc>
          <w:tcPr>
            <w:tcW w:w="329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Допускающий</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Руководитель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24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Производитель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24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Исполнители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Руководитель работ</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Производитель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24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Исполнители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7. Письменное разрешение эксплуатирующей организации на производство работ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имеется (для СМО, осуществляющих работы на территории (объекте) сторонней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Мероприятия по обеспечению безопасности строительного производства согласованы: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(должность, фамилия, инициалы уполномоченного представителя, подпись, дата)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8. Рабочее место подготовлено и проверено. Мероприятия, обеспечивающие безопасность выполнения работ,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указанные в пунктах 2-4 настоящего наряда</w:t>
        <w:noBreakHyphen/>
        <w:t>допуска, выполнены. Разрешаю приступить к выполнению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Допускающий: 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(должность, фамилия, инициалы)                 (подпись)            (дата, время)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Оформление ежедневного допуска на производство работ</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1798"/>
        <w:gridCol w:w="2142"/>
        <w:gridCol w:w="2048"/>
        <w:gridCol w:w="2055"/>
        <w:gridCol w:w="2162"/>
      </w:tblGrid>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Оформление начала производства работ</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Оформление окончания работ</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Начало работ (дата, время)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 производителя работ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 допускающего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Окончание работ (дата, время)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Подпись производителя работ</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Изменения в составе исполнителей работ:</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2650"/>
        <w:gridCol w:w="2635"/>
        <w:gridCol w:w="2268"/>
        <w:gridCol w:w="2652"/>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Введен в состав исполнителей работ (фамилия, инициалы)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Выведен из состава исполнителей работ (фамилия, инициалы)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время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Фамилия, инициалы лица, разрешившего произвести изменения в составе исполнителей работ, подпись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Работы завершены, рабочие места убраны, работники с места производства работ выведены.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Наряд-допуск закрыт в _____ час. _____ мин. «___» ________ 20___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работ ________________ «___» ________ 20___ г.</w:t>
      </w:r>
    </w:p>
    <w:p>
      <w:pPr>
        <w:pStyle w:val="BodyTextoutside-table"/>
        <w:bidi w:val="0"/>
        <w:spacing w:before="0" w:after="283"/>
        <w:ind w:firstLine="709" w:left="0" w:right="0"/>
        <w:jc w:val="left"/>
        <w:rPr/>
      </w:pPr>
      <w:r>
        <w:rPr/>
        <w:t>                                            </w:t>
      </w:r>
      <w:r>
        <w:rPr>
          <w:rFonts w:ascii="times new roman;times" w:hAnsi="times new roman;times"/>
          <w:sz w:val="24"/>
        </w:rPr>
        <w:t>(подпись)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Производитель работ ________________ «___» ________ 20___ г.</w:t>
      </w:r>
    </w:p>
    <w:p>
      <w:pPr>
        <w:pStyle w:val="BodyTextoutside-table"/>
        <w:bidi w:val="0"/>
        <w:spacing w:before="0" w:after="283"/>
        <w:ind w:firstLine="709" w:left="0" w:right="0"/>
        <w:jc w:val="left"/>
        <w:rPr/>
      </w:pPr>
      <w:r>
        <w:rPr/>
        <w:t>                                            </w:t>
      </w:r>
      <w:r>
        <w:rPr>
          <w:rFonts w:ascii="times new roman;times" w:hAnsi="times new roman;times"/>
          <w:sz w:val="24"/>
        </w:rPr>
        <w:t>(подпись)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Уполномоченный представитель организации, на территории (объекте) которой выполняются работы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СМО, осуществляющих работы на территории (объекте) сторонней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(должность, фамилия, инициалы уполномоченного представителя, подпись, дата)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Приведенная форма наряда-допуска является рекомендуемой, и, в случае необходимости, содержание формы наряда-допуска, утвержденной локальным нормативным актом по охране труда работодателя, может быть изменена. Не допускается применение формы наряда-допуска, в содержании которой будут отсутствовать сведения о лицах, ответственных за безопасное производство работ и мероприятиях, обеспечивающих безопасность при подготовке к работам и проведении работ по наряду-допуску.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Инструкции по применению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нарядов-допусков при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производстве работ с повышенной опасностью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Рекомендуемая форма журнала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регистрации нарядов-допусков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выполнение работ с повышенной опасностью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начат: 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421"/>
        <w:gridCol w:w="759"/>
        <w:gridCol w:w="1418"/>
        <w:gridCol w:w="1555"/>
        <w:gridCol w:w="1785"/>
        <w:gridCol w:w="1886"/>
        <w:gridCol w:w="1986"/>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Дата выдачи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20"/>
              </w:rPr>
              <w:t>наряда-допуска</w:t>
            </w:r>
          </w:p>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Наряд-допуск выдал, Ф.И.О. подпись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Наряд-допуск получил, допускающий Ф.И.О. подпись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Наряд-допуск получил, производитель работ Ф.И.О., подпись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Наряд-допуск закрыт, дата и время, выдающий н/д Ф.И.О., подпись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Style w:val="Strong"/>
              </w:rPr>
              <w:t> </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4%D0%B5%D0%BA%D0%B0%D0%B1%D1%80%D1%8F%202017%C2%A0%D0%B3%D0%BE%D0%B4%D0%B0%20%E2%84%96%C2%A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C2%A018-1%29" TargetMode="External"/><Relationship Id="rId6" Type="http://schemas.openxmlformats.org/officeDocument/2006/relationships/hyperlink" Target="documents/search/doc-link/?q=%D0%BE%D1%82%2028%20%D0%B4%D0%B5%D0%BA%D0%B0%D0%B1%D1%80%D1%8F%202017%C2%A0%D0%B3%D0%BE%D0%B4%D0%B0%20%E2%84%96%C2%A0377%20%28%D0%A1%D0%90%D0%97%C2%A018-1%29" TargetMode="External"/><Relationship Id="rId7" Type="http://schemas.openxmlformats.org/officeDocument/2006/relationships/hyperlink" Target="documents/search/doc-link/?q=%D0%BE%D1%82%207%20%D0%B8%D1%8E%D0%BD%D1%8F%202018%C2%A0%D0%B3%D0%BE%D0%B4%D0%B0%20%E2%84%96%C2%A0187%20%28%D0%A1%D0%90%D0%97%C2%A018-23%29" TargetMode="External"/><Relationship Id="rId8" Type="http://schemas.openxmlformats.org/officeDocument/2006/relationships/hyperlink" Target="documents/search/doc-link/?q=%D0%BE%D1%82%2014%20%D0%B8%D1%8E%D0%BD%D1%8F%202018%C2%A0%D0%B3%D0%BE%D0%B4%D0%B0%20%E2%84%96%C2%A0201%20%28%D0%A1%D0%90%D0%97%C2%A018-25%29" TargetMode="External"/><Relationship Id="rId9" Type="http://schemas.openxmlformats.org/officeDocument/2006/relationships/hyperlink" Target="documents/search/doc-link/?q=%D0%BE%D1%82%206%20%D0%B0%D0%B2%D0%B3%D1%83%D1%81%D1%82%D0%B0%202018%C2%A0%D0%B3%D0%BE%D0%B4%D0%B0%20%E2%84%96%C2%A0269%20%28%D0%A1%D0%90%D0%97%C2%A018-32%29" TargetMode="External"/><Relationship Id="rId10" Type="http://schemas.openxmlformats.org/officeDocument/2006/relationships/hyperlink" Target="documents/search/doc-link/?q=%D0%BE%D1%82%2010%20%D0%B4%D0%B5%D0%BA%D0%B0%D0%B1%D1%80%D1%8F%202018%C2%A0%D0%B3%D0%BE%D0%B4%D0%B0%20%E2%84%96%C2%A0434%20%28%D0%A1%D0%90%D0%97%C2%A018-50%29" TargetMode="External"/><Relationship Id="rId11" Type="http://schemas.openxmlformats.org/officeDocument/2006/relationships/hyperlink" Target="documents/search/doc-link/?q=%D0%BE%D1%82%2026%20%D0%B0%D0%BF%D1%80%D0%B5%D0%BB%D1%8F%202019%C2%A0%D0%B3%D0%BE%D0%B4%D0%B0%20%E2%84%96%C2%A0145%20%28%D0%A1%D0%90%D0%97%C2%A019-16%29" TargetMode="External"/><Relationship Id="rId12" Type="http://schemas.openxmlformats.org/officeDocument/2006/relationships/hyperlink" Target="documents/search/doc-link/?q=%D0%BE%D1%82%2031%20%D0%BC%D0%B0%D1%8F%202019%C2%A0%D0%B3%D0%BE%D0%B4%D0%B0%20%E2%84%96%C2%A0186%20%28%D0%A1%D0%90%D0%97%C2%A019-21%29" TargetMode="External"/><Relationship Id="rId13" Type="http://schemas.openxmlformats.org/officeDocument/2006/relationships/hyperlink" Target="documents/search/doc-link/?q=%D0%BE%D1%82%2022%20%D0%BD%D0%BE%D1%8F%D0%B1%D1%80%D1%8F%202019%C2%A0%D0%B3%D0%BE%D0%B4%D0%B0%20%E2%84%96%C2%A0405%20%28%D0%A1%D0%90%D0%97%C2%A019-46%29" TargetMode="External"/><Relationship Id="rId14" Type="http://schemas.openxmlformats.org/officeDocument/2006/relationships/hyperlink" Target="documents/search/doc-link/?q=%D0%BE%D1%82%2026%20%D0%B4%D0%B5%D0%BA%D0%B0%D0%B1%D1%80%D1%8F%202019%C2%A0%D0%B3%D0%BE%D0%B4%D0%B0%20%E2%84%96%C2%A0457%20%28%D0%A1%D0%90%D0%97%C2%A019-50%29" TargetMode="External"/><Relationship Id="rId15" Type="http://schemas.openxmlformats.org/officeDocument/2006/relationships/hyperlink" Target="documents/search/doc-link/?q=%D0%BE%D1%82%2026%20%D0%B4%D0%B5%D0%BA%D0%B0%D0%B1%D1%80%D1%8F%202019%C2%A0%D0%B3%D0%BE%D0%B4%D0%B0%20%E2%84%96%C2%A0459%20%28%D0%A1%D0%90%D0%97%C2%A020-1%29" TargetMode="External"/><Relationship Id="rId16" Type="http://schemas.openxmlformats.org/officeDocument/2006/relationships/hyperlink" Target="documents/search/doc-link/?q=%D0%BE%D1%82%2025%20%D1%84%D0%B5%D0%B2%D1%80%D0%B0%D0%BB%D1%8F%202020%C2%A0%D0%B3%D0%BE%D0%B4%D0%B0%20%E2%84%96%C2%A040%20%28%D0%A1%D0%90%D0%97%C2%A020-9%29" TargetMode="External"/><Relationship Id="rId17" Type="http://schemas.openxmlformats.org/officeDocument/2006/relationships/hyperlink" Target="documents/search/doc-link/?q=%D0%BE%D1%82%206%20%D0%B8%D1%8E%D0%BB%D1%8F%202020%C2%A0%D0%B3%D0%BE%D0%B4%D0%B0%20%E2%84%96%C2%A0231%20%28%D0%A1%D0%90%D0%97%C2%A020-28%29" TargetMode="External"/><Relationship Id="rId18" Type="http://schemas.openxmlformats.org/officeDocument/2006/relationships/hyperlink" Target="documents/search/doc-link/?q=%D0%BE%D1%82%2010%20%D0%BD%D0%BE%D1%8F%D0%B1%D1%80%D1%8F%202020%C2%A0%D0%B3%D0%BE%D0%B4%D0%B0%20%E2%84%96%C2%A0395%20%28%D0%A1%D0%90%D0%97%C2%A020-46%29" TargetMode="External"/><Relationship Id="rId19" Type="http://schemas.openxmlformats.org/officeDocument/2006/relationships/hyperlink" Target="documents/search/doc-link/?q=%D0%BE%D1%82%2020%20%D1%8F%D0%BD%D0%B2%D0%B0%D1%80%D1%8F%202021%C2%A0%D0%B3%D0%BE%D0%B4%D0%B0%20%E2%84%96%C2%A09%20%28%D0%A1%D0%90%D0%97%C2%A021-3%29" TargetMode="External"/><Relationship Id="rId20" Type="http://schemas.openxmlformats.org/officeDocument/2006/relationships/hyperlink" Target="documents/search/doc-link/?q=%D0%BE%D1%82%2030%20%D0%B8%D1%8E%D0%BB%D1%8F%202021%C2%A0%D0%B3%D0%BE%D0%B4%D0%B0%20%E2%84%96%20255%20%28%D0%A1%D0%90%D0%97%C2%A021-30%29" TargetMode="External"/><Relationship Id="rId21" Type="http://schemas.openxmlformats.org/officeDocument/2006/relationships/hyperlink" Target="documents/search/doc-link/?q=%D0%BE%D1%82%2030%20%D0%B4%D0%B5%D0%BA%D0%B0%D0%B1%D1%80%D1%8F%202021%C2%A0%D0%B3%D0%BE%D0%B4%D0%B0%20%E2%84%96%C2%A0424%20%28%D0%A1%D0%90%D0%97%C2%A021-52%29" TargetMode="External"/><Relationship Id="rId22" Type="http://schemas.openxmlformats.org/officeDocument/2006/relationships/hyperlink" Target="documents/search/doc-link/?q=%D0%BE%D1%82%2024%20%D1%8F%D0%BD%D0%B2%D0%B0%D1%80%D1%8F%202022%C2%A0%D0%B3%D0%BE%D0%B4%D0%B0%20%E2%84%96%C2%A019%20%28%D0%A1%D0%90%D0%97%C2%A022-3%29" TargetMode="External"/><Relationship Id="rId23" Type="http://schemas.openxmlformats.org/officeDocument/2006/relationships/hyperlink" Target="documents/search/doc-link/?q=%D0%BE%D1%82%2014%20%D0%B0%D0%BF%D1%80%D0%B5%D0%BB%D1%8F%202022%C2%A0%D0%B3%D0%BE%D0%B4%D0%B0%20%E2%84%96%C2%A0133%20%28%D0%A1%D0%90%D0%97%C2%A022-14%29" TargetMode="External"/><Relationship Id="rId24" Type="http://schemas.openxmlformats.org/officeDocument/2006/relationships/hyperlink" Target="documents/search/doc-link/?q=%D0%BE%D1%82%209%20%D0%B8%D1%8E%D0%BD%D1%8F%202022%C2%A0%D0%B3%D0%BE%D0%B4%D0%B0%20%E2%84%96%C2%A0210%20%28%D0%A1%D0%90%D0%97%C2%A022-22%29" TargetMode="External"/><Relationship Id="rId25" Type="http://schemas.openxmlformats.org/officeDocument/2006/relationships/hyperlink" Target="documents/search/doc-link/?q=%D0%BE%D1%82%2016%20%D0%B0%D0%B2%D0%B3%D1%83%D1%81%D1%82%D0%B0%202022%C2%A0%D0%B3%D0%BE%D0%B4%D0%B0%20%E2%84%96%C2%A0300%20%28%D0%A1%D0%90%D0%97%C2%A022-32%29" TargetMode="External"/><Relationship Id="rId26" Type="http://schemas.openxmlformats.org/officeDocument/2006/relationships/hyperlink" Target="documents/search/doc-link/?q=%D0%BE%D1%82%2023%20%D0%B4%D0%B5%D0%BA%D0%B0%D0%B1%D1%80%D1%8F%202022%C2%A0%D0%B3%D0%BE%D0%B4%D0%B0%20%E2%84%96%C2%A0489%20%28%D0%A1%D0%90%D0%97%C2%A022-50%29" TargetMode="External"/><Relationship Id="rId27" Type="http://schemas.openxmlformats.org/officeDocument/2006/relationships/hyperlink" Target="documents/search/doc-link/?q=%D0%BE%D1%82%2022%20%D0%B8%D1%8E%D0%BD%D1%8F%202023%C2%A0%D0%B3%D0%BE%D0%B4%D0%B0%20%E2%84%96%C2%A0212%20%28%D0%A1%D0%90%D0%97%C2%A023-26%29" TargetMode="External"/><Relationship Id="rId28" Type="http://schemas.openxmlformats.org/officeDocument/2006/relationships/hyperlink" Target="documents/search/doc-link/?q=%D0%BE%D1%82%2020%20%D0%B8%D1%8E%D0%BD%D1%8F%202002%C2%A0%D0%B3%D0%BE%D0%B4%D0%B0%20%E2%84%96%C2%A0205%20%C2%AB%D0%9E%D0%B1%20%D1%83%D1%82%D0%B2%D0%B5%D1%80%D0%B6%D0%B4%D0%B5%D0%BD%D0%B8%D0%B8%20%D0%B8%20%D0%B2%D0%B2%D0%B5%D0%B4%D0%B5%D0%BD%D0%B8%D0%B8%20%D0%B2%20%D0%B4%D0%B5%D0%B9%D1%81%D1%82%D0%B2%D0%B8%D0%B5%20%D0%BF%D0%BE%D0%BB%D0%BE%D0%B6%D0%B5%D0%BD%D0%B8%D1%8F%20%D0%BE%20%D0%BF%D1%80%D0%B8%D0%BC%D0%B5%D0%BD%D0%B5%D0%BD%D0%B8%D0%B8%20%D0%BD%D0%B0%D1%80%D1%8F%D0%B4%D0%BE%D0%B2-%D0%B4%D0%BE%D0%BF%D1%83%D1%81%D0%BA%D0%BE%D0%B2%20%D0%BF%D1%80%D0%B8%20%D0%BF%D1%80%D0%BE%D0%B8%D0%B7%D0%B2%D0%BE%D0%B4%D1%81%D1%82%D0%B2%D0%B5%20%D1%80%D0%B0%D0%B1%D0%BE%D1%82%20%D0%BF%D0%BE%D0%B2%D1%8B%D1%88%D0%B5%D0%BD%D0%BD%D0%BE%D0%B9%20%D0%BE%D0%BF%D0%B0%D1%81%D0%BD%D0%BE%D1%81%D1%82%D0%B8%20%D0%BD%D0%B0%20%D0%BF%D1%80%D0%B5%D0%B4%D0%BF%D1%80%D0%B8%D1%8F%D1%82%D0%B8%D1%8F%D1%85%20%D0%B8%20%D0%B2%20%D0%BE%D1%80%D0%B3%D0%B0%D0%BD%D0%B8%D0%B7%D0%B0%D1%86%D0%B8%D1%8F%D1%85%20%D0%BC%D0%B5%D1%82%D0%B0%D0%BB%D0%BB%D1%83%D1%80%D0%B3%D0%B8%D1%87%D0%B5%D1%81%D0%BA%D0%BE%D0%B9%20%D0%BF%D1%80%D0%BE%D0%BC%D1%8B%D1%88%D0%BB%D0%B5%D0%BD%D0%BD%D0%BE%D1%81%D1%82%D0%B8%C2%BB" TargetMode="External"/><Relationship Id="rId29" Type="http://schemas.openxmlformats.org/officeDocument/2006/relationships/hyperlink" Target="documents/search/doc-link/?q=%D0%BE%D1%82%2027%20%D0%BC%D0%B0%D1%80%D1%82%D0%B0%202024%C2%A0%D0%B3%D0%BE%D0%B4%D0%B0%20%E2%84%96%C2%A030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4778</Words>
  <Characters>35546</Characters>
  <CharactersWithSpaces>40696</CharactersWithSpaces>
  <Paragraphs>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