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ОБРАЗОВАНИИ УПРАВЛЕНИЯ ПОЖАРНОЙ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АВАРИЙНО-СПАСАТЕЛЬНОЙ СЛУЖБЫ ПРИ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созданием   и  реоганизацией  двадцати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  пожарных    подразделений   в   городах   и  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возросшим качественно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  уровнем по управлению ими при работе в чрезвычайных ситуациях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и,  учитывая  необходимость  решения задач по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крупных  пожаров,  взрывов,  аварий,  наводнений  и других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Реорганизовать республиканский отдел пожарной охраны при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Ресчпублики  в  Управление  пожарной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аварийно-пожарной   службы   при   МВД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(УПАСС) и утвердить его штаты.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 начальником   УПАСС  при  МВД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полковника  внутренней службы БАБЕНКО Бориса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Михайловича.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Подчинить   УПАСС   при   МВД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все  подразделения  военизированной  и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  охраны,  дислоцирующиеся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Реорганизовать  военизированную  пожарную  часть 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Молдавского  завода  г. Рыбницы и профессиональную пожарную часть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пгт Григориополь и Григориопольского района соответственно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военизированные пожарные части N 5 и N 9.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Управления  пожарной  и аварийно-спасательной службы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80 от 30 октября 1991 года "О принятии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юрисдикцию ПМССР СВПЧ-11 г. Тирасполь".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226</Words>
  <Characters>1618</Characters>
  <CharactersWithSpaces>2234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