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СОЗДАНИИ ГОСУДАРСТВЕННОГО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ПО РЕМОНТУ АВТОМОБИЛЬНОЙ ТЕХНИКИ В 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решением Министерства обороны РФ о расформировании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в/ч 52110, дислоцирующейся в г. Бендеры и на основании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Правителства  Приднестровской Молдавской Республики N 52 от 12.02.93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оформлении в собственность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 предприятий,  учреждений,  организаций,  а  также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и представительств, являющихся собственностью бывшего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и Республики Молдова",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Преобразовать  расформированную  в/ч  52110 по капитальному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ремонту   автомобильной   техники   в   государственное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"Бендерский авторемонтный завод".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Ввести   Бендерский   авторемонтный  завод  в  оперативное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   Министерства    транспорта   и   дорожного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Министерству экономики и финансов, Министерству транспорта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    хозяйства    рассмотреть    экономическое  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авторемонтного   завода   и   внести  предложения  по  оказанию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Министерству   транспорта   и   дорожного   хозяйства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исполнительным комитетом Бендерского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  определить     кандидатуру    директора   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автомобильного завода и назначить его приказом по Министерству.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 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181</Words>
  <Characters>1332</Characters>
  <CharactersWithSpaces>1868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