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264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«Перечня типов и видов образовательных учреждений»» (регистрационный № 1515 от 8 мая 2002 года) (САЗ 02-19)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12846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регулирования деятельности государственных (муниципальных) организаций общего образования,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264</w:t>
        </w:r>
      </w:hyperlink>
      <w:r>
        <w:rPr>
          <w:rFonts w:ascii="times new roman;times" w:hAnsi="times new roman;times"/>
          <w:sz w:val="24"/>
        </w:rPr>
        <w:t xml:space="preserve"> «Об утверждении «Перечня типов и видов образовательных учреждений»» (Регистрационный № 1515 от 8 мая 2002 года) (САЗ 02-19) с изменениями и дополнениями, внесенными приказами Министерства просвещения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2003 года № 178</w:t>
        </w:r>
      </w:hyperlink>
      <w:r>
        <w:rPr>
          <w:rFonts w:ascii="times new roman;times" w:hAnsi="times new roman;times"/>
          <w:sz w:val="24"/>
        </w:rPr>
        <w:t xml:space="preserve"> (регистрационный № 2072 от 27 марта 2003 года) (САЗ 03-13),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2005 года № 409</w:t>
        </w:r>
      </w:hyperlink>
      <w:r>
        <w:rPr>
          <w:rFonts w:ascii="times new roman;times" w:hAnsi="times new roman;times"/>
          <w:sz w:val="24"/>
        </w:rPr>
        <w:t xml:space="preserve"> (регистрационный № 3206 от 12 мая 2005 года) (САЗ 05-20),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2007 года № 386</w:t>
        </w:r>
      </w:hyperlink>
      <w:r>
        <w:rPr>
          <w:rFonts w:ascii="times new roman;times" w:hAnsi="times new roman;times"/>
          <w:sz w:val="24"/>
        </w:rPr>
        <w:t xml:space="preserve"> (регистрационный № 3936 от 23 мая 2007 года) (САЗ 07-22),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2007 года № 491</w:t>
        </w:r>
      </w:hyperlink>
      <w:r>
        <w:rPr>
          <w:rFonts w:ascii="times new roman;times" w:hAnsi="times new roman;times"/>
          <w:sz w:val="24"/>
        </w:rPr>
        <w:t xml:space="preserve"> (регистрационный № 3977 от 4 июля 2007 года) (САЗ 07-28),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2009 года № 1291</w:t>
        </w:r>
      </w:hyperlink>
      <w:r>
        <w:rPr>
          <w:rFonts w:ascii="times new roman;times" w:hAnsi="times new roman;times"/>
          <w:sz w:val="24"/>
        </w:rPr>
        <w:t xml:space="preserve"> (регистрационный № 5083 от 14 декабря 2009 года) (САЗ 09-51),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2011 года № 493</w:t>
        </w:r>
      </w:hyperlink>
      <w:r>
        <w:rPr>
          <w:rFonts w:ascii="times new roman;times" w:hAnsi="times new roman;times"/>
          <w:sz w:val="24"/>
        </w:rPr>
        <w:t xml:space="preserve"> (регистрационный № 5647 от 29 июня 2011 года) (САЗ 11-25),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2015 года № 671</w:t>
        </w:r>
      </w:hyperlink>
      <w:r>
        <w:rPr>
          <w:rFonts w:ascii="times new roman;times" w:hAnsi="times new roman;times"/>
          <w:sz w:val="24"/>
        </w:rPr>
        <w:t xml:space="preserve"> (</w:t>
      </w:r>
      <w:r>
        <w:rPr>
          <w:rStyle w:val="Emphasis"/>
          <w:rFonts w:ascii="times new roman;times" w:hAnsi="times new roman;times"/>
          <w:sz w:val="24"/>
        </w:rPr>
        <w:t xml:space="preserve">регистрационный № 7179 от 16 июля 2015 года) </w:t>
      </w:r>
      <w:r>
        <w:rPr>
          <w:rFonts w:ascii="times new roman;times" w:hAnsi="times new roman;times"/>
          <w:sz w:val="24"/>
        </w:rPr>
        <w:t xml:space="preserve">(САЗ 15-29), от 28 июня2018 года № 607(</w:t>
      </w:r>
      <w:r>
        <w:rPr>
          <w:rStyle w:val="Emphasis"/>
          <w:rFonts w:ascii="times new roman;times" w:hAnsi="times new roman;times"/>
          <w:sz w:val="24"/>
        </w:rPr>
        <w:t xml:space="preserve">регистрационный № 8321 от 5 июля 2018 года) </w:t>
      </w:r>
      <w:r>
        <w:rPr>
          <w:rFonts w:ascii="times new roman;times" w:hAnsi="times new roman;times"/>
          <w:sz w:val="24"/>
        </w:rPr>
        <w:t xml:space="preserve">(САЗ 18-27), от 11января 2020 года № 8 (</w:t>
      </w:r>
      <w:r>
        <w:rPr>
          <w:rStyle w:val="Emphasis"/>
          <w:rFonts w:ascii="times new roman;times" w:hAnsi="times new roman;times"/>
          <w:sz w:val="24"/>
        </w:rPr>
        <w:t xml:space="preserve">регистрационный № 9347 от 7 февраля 2020 года) (САЗ 20-6), </w:t>
      </w:r>
      <w:hyperlink r:id="rId15">
        <w:r>
          <w:rPr>
            <w:rStyle w:val="Emphasis"/>
            <w:rFonts w:ascii="times new roman;times" w:hAnsi="times new roman;times"/>
            <w:sz w:val="24"/>
            <w:color w:val="0563C1"/>
            <w:u w:val="single"/>
          </w:rPr>
          <w:t xml:space="preserve">от  16 мая 2022 года № 434</w:t>
        </w:r>
      </w:hyperlink>
      <w:r>
        <w:rPr>
          <w:rStyle w:val="Emphasis"/>
          <w:rFonts w:ascii="times new roman;times" w:hAnsi="times new roman;times"/>
          <w:sz w:val="24"/>
        </w:rPr>
        <w:t xml:space="preserve"> </w:t>
      </w:r>
      <w:r>
        <w:rPr>
          <w:rFonts w:ascii="times new roman;times" w:hAnsi="times new roman;times"/>
          <w:sz w:val="24"/>
        </w:rPr>
        <w:t xml:space="preserve">(</w:t>
      </w:r>
      <w:r>
        <w:rPr>
          <w:rStyle w:val="Emphasis"/>
          <w:rFonts w:ascii="times new roman;times" w:hAnsi="times new roman;times"/>
          <w:sz w:val="24"/>
        </w:rPr>
        <w:t xml:space="preserve">регистрационный № 11085 от 9 июня 2022 года) (САЗ 22-22), </w:t>
      </w:r>
      <w:hyperlink r:id="rId16">
        <w:r>
          <w:rPr>
            <w:rStyle w:val="Emphasis"/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977</w:t>
        </w:r>
      </w:hyperlink>
      <w:r>
        <w:rPr>
          <w:rStyle w:val="Emphasis"/>
          <w:rFonts w:ascii="times new roman;times" w:hAnsi="times new roman;times"/>
          <w:sz w:val="24"/>
        </w:rPr>
        <w:t xml:space="preserve"> </w:t>
      </w:r>
      <w:r>
        <w:rPr>
          <w:rFonts w:ascii="times new roman;times" w:hAnsi="times new roman;times"/>
          <w:sz w:val="24"/>
        </w:rPr>
        <w:t xml:space="preserve">(</w:t>
      </w:r>
      <w:r>
        <w:rPr>
          <w:rStyle w:val="Emphasis"/>
          <w:rFonts w:ascii="times new roman;times" w:hAnsi="times new roman;times"/>
          <w:sz w:val="24"/>
        </w:rPr>
        <w:t xml:space="preserve">регистрационный № 12035 от 13 октября 2023 года) (САЗ 23-41), </w:t>
      </w:r>
      <w:r>
        <w:rPr>
          <w:rFonts w:ascii="times new roman;times" w:hAnsi="times new roman;times"/>
          <w:sz w:val="24"/>
        </w:rPr>
        <w:t xml:space="preserve">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ж) пункта 2 раздела II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1037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F%D1%80%D0%B5%D0%BB%D1%8F%202002%20%D0%B3%D0%BE%D0%B4%D0%B0%20%E2%84%96%20264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3%20%D0%BC%D0%B0%D1%80%D1%82%D0%B0%202003%20%D0%B3%D0%BE%D0%B4%D0%B0%20%E2%84%96%20178" TargetMode="External"/><Relationship Id="rId9" Type="http://schemas.openxmlformats.org/officeDocument/2006/relationships/hyperlink" Target="documents/search/doc-link/?q=%D0%BE%D1%82%2026%20%D0%B0%D0%BF%D1%80%D0%B5%D0%BB%D1%8F%202005%20%D0%B3%D0%BE%D0%B4%D0%B0%20%E2%84%96%20409" TargetMode="External"/><Relationship Id="rId10" Type="http://schemas.openxmlformats.org/officeDocument/2006/relationships/hyperlink" Target="documents/search/doc-link/?q=%D0%BE%D1%82%2019%20%D0%B0%D0%BF%D1%80%D0%B5%D0%BB%D1%8F%202007%20%D0%B3%D0%BE%D0%B4%D0%B0%20%E2%84%96%20386" TargetMode="External"/><Relationship Id="rId11" Type="http://schemas.openxmlformats.org/officeDocument/2006/relationships/hyperlink" Target="documents/search/doc-link/?q=%D0%BE%D1%82%2018%20%D0%BC%D0%B0%D1%8F%202007%20%D0%B3%D0%BE%D0%B4%D0%B0%20%E2%84%96%20491" TargetMode="External"/><Relationship Id="rId12" Type="http://schemas.openxmlformats.org/officeDocument/2006/relationships/hyperlink" Target="documents/search/doc-link/?q=%D0%BE%D1%82%2020%20%D0%BD%D0%BE%D1%8F%D0%B1%D1%80%D1%8F%202009%20%D0%B3%D0%BE%D0%B4%D0%B0%20%E2%84%96%201291" TargetMode="External"/><Relationship Id="rId13" Type="http://schemas.openxmlformats.org/officeDocument/2006/relationships/hyperlink" Target="documents/search/doc-link/?q=%D0%BE%D1%82%2029%20%D0%B0%D0%BF%D1%80%D0%B5%D0%BB%D1%8F%202011%20%D0%B3%D0%BE%D0%B4%D0%B0%20%E2%84%96%20493" TargetMode="External"/><Relationship Id="rId14" Type="http://schemas.openxmlformats.org/officeDocument/2006/relationships/hyperlink" Target="documents/search/doc-link/?q=%D0%BE%D1%82%2029%20%D0%B8%D1%8E%D0%BD%D1%8F%202015%C2%A0%D0%B3%D0%BE%D0%B4%D0%B0%20%E2%84%96%20671" TargetMode="External"/><Relationship Id="rId15" Type="http://schemas.openxmlformats.org/officeDocument/2006/relationships/hyperlink" Target="documents/search/doc-link/?q=%D0%BE%D1%82%C2%A0%2016%20%D0%BC%D0%B0%D1%8F%202022%20%D0%B3%D0%BE%D0%B4%D0%B0%20%E2%84%96%20434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9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405</Words>
  <Characters>2341</Characters>
  <CharactersWithSpaces>2806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