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НАЛОГАХ НА ИМУЩЕСТВО 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7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Плательщики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Плательщиками налогов  на  имущество  являются  физические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в собственности объекты, определяемые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Объекты обложения налогами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Объектами обложения налогами в соответствии с  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находящиеся  в  собственности  физических  лиц  жилые 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квартиры, дачи (садово-огородные  домики),  гаражи  и  иные  строения,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и сооружения, а также моторные лодки, вертолеты, самолеты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транспортные средства, за исключением автомобилей, мотоциклов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самоходных машин и механизмов на пневмоходу.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Ставки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 на жилые дома,квартиры,дачи  (садово-огородные  домики),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гаражи и иные строения, перешедшие путем приватизации и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лиц,  уплачивается  ежегодно  от  их    инвентаризационной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по ставкам: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государственный и ведомственный жилой фонд    - О,1%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ЖСК и ГСК                                     - 0,05%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жилых домов и строений на праве личной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                                     - 0,01%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Налог на транспортные  средства  взимается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мощности мотора в следующих размерах (в процентах  от  минимальной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работной платы на 1 января расчетного года):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NN  :                                            : Размер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пп  :  Объекты обложения налогами                : по сост.на 1.О1.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:                                            : расчетного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 Вертолеты,самолеты,теплоходы с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лошадиной силы                                   О,71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или с каждого киловатта мощности                 О,97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 Яхты, катера: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 каждой лошадиной силы                          0,43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или с каждого киловатта  мощности                0,58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 Мотосани, моторные лодки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транспортные средства: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 каждой лошадиной силы                          0,22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или с каждого киловатта мощности                 О,29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Платежи по налогам заключаются в бюджет местного органа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нахождения объекта налогообложения.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Льготы по налогам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 налогов,  установленных  настоящим  Законом,  освобождаются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Герои Советского Союза, а также лица, награжденные орденами Славы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степеней, Герои Социалистического Труда,  лица,  награжденные 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доблестный труд в ВОВ" (1941-1945 гг.), инвалиды 1-й и П-й  групп,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участники ВОВ и приравненные к ним лица, пенсионеры  по  возрасту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старости),  лица,  принимавшие  участие  в  ликвидации    аварии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АЭС  и  признанные  инвалидами,  в  отношении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причинная связь наступившей инвалидности  с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Защитники Приднестровской Молдавской Республики, признанные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инвалидами вследствие ранений, контузий,  увечий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заболеваний,  полученных  при  защите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 проживающие совместно с ними члены  их  семей,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получающие пенсию  по  случаю  потери  кормильца  за  погибшего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Приднестровской Молдавской Республики, многодетные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Городские,  районные,  поселковые  сельские    Советы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могут  предоставить  льготы  по  налогам  только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плательщикам.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Порядок исчисления и уплаты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Исчисление налогов  производится  налоговыми  органами.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право  на  льготы,  самостоятельно  предоставляют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в налоговые органы.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Налог на жилые дома, квартиры, дачи (садово-огородные домики),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гаражи и иные строения, перешедшие путем приватизации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лиц,  исчисляется    на    основании    данных    об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инвентаризационной стоимости по состоянию на 1  января  каждого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предоставляемого органами коммунального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строения, помещения и сооружения, находившиеся в общей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нескольких собственников, налог уплачивается  каждым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соразмерно  их  доли  в  этих  строениях,  помещениях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Налог на транспортные средства исчисляется по состоянию  на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 того  года,  за  который  исчисляются  платежи,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ежегодно представляемых в налоговые органы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инспекциями  по  маломерным    судам    и    другими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регистрацию транспортных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Данные,  необходимые  для  исчисления   налоговых    платежей,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налоговым органам 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новым строениям,  помещениям  и  сооружениям,  а  также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приобретенным транспортным средствам налог уплачивается с начала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 их возведением или приобретением.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строения, помещения и сооружения,  перешедшие  по  наследству,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 взимается с наследников с момента вступления в наследство.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транспортное средство, находящееся в собственности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лиц,  налог  взимается  с  того  лица,  на  имя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зарегистрировано это транспортное средство.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уничтожения,  полного  разрушения  строения,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 или транспортного средства  взимание  налога  прекращается,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начиная  с  месяца,  в  котором  они  были  уничтожены  или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разрушены.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 переходе  права  собственности  на  строение,  помещение,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 или транспортное средство от одного собственника к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 календарного  года  налог    уплачивается    первоначальным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с 1 января того года до начала того месяца, в котором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утратил  право  собственности  на  указанное  имущество,    а    новым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- начиная с месяца,  в  котором  у  последнего  возникло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возникновении права на льготы в течение календарного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 налога производится в месяц, в котором возникло это право.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Платежные извещения об уплате  налога  вручаются  плательщикам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налоговыми органами ежегодно не позднее 1 августа.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Уплата налога производится владельцами равными  долями  в 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не позднее 15 сентября и 15 ноября.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Лица,  своевременно  не  привлеченные  к    уплате    налога,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уплачивают его не более чем за три предыдущих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Пересмотр    неправильно    произведенного  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не более чем за три предыдущих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Споры по налогообложению разрешаются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7 декабря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772</Words>
  <Characters>5215</Characters>
  <CharactersWithSpaces>6995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