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дополнения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исполнительном производстве»</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18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 декабря 2005 года № 683-ЗИД-III (САЗ 05-49)</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22 января 2007 года № 166-ЗД-IV (САЗ 07-5)</w:t>
        </w:r>
      </w:hyperlink>
      <w:r>
        <w:rPr>
          <w:rFonts w:ascii="times new roman;times" w:hAnsi="times new roman;times"/>
          <w:sz w:val="24"/>
        </w:rPr>
        <w:t xml:space="preserve">; </w:t>
      </w:r>
      <w:r>
        <w:rPr/>
        <w:t xml:space="preserve">
</w:t>
      </w:r>
      <w:hyperlink r:id="rId8">
        <w:r>
          <w:rPr>
            <w:rFonts w:ascii="times new roman;times" w:hAnsi="times new roman;times"/>
            <w:sz w:val="24"/>
            <w:color w:val="0563C1"/>
            <w:u w:val="single"/>
          </w:rPr>
          <w:t xml:space="preserve">от 14 апреля 2008 года № 438-ЗИ-IV (САЗ 08-15)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 апреля 2009 года № 702-ЗИД-IV (САЗ 09-14)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апреля 2009 года № 707-ЗИ-IV (САЗ 09-15)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25 июня 2009 года № 786-ЗИД-IV (САЗ 09-26)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июля 2009 года № 796-ЗИД-IV (САЗ 09-28)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4 августа 2009 года № 821-ЗД-IV (САЗ 09-32)</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6 августа 2009 года № 835-ЗИ-IV (САЗ 09-32)</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8 июля 2011 года
№ 99-ЗД-V (САЗ 11-27)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11 июля 2011 года № 102-ЗИ-V (САЗ 11-28)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июля 2011 года № 107-ЗИД-V (САЗ 11-28)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апреля 2012 года № 44-ЗД-V (САЗ 12-16)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27 апреля 2012 года № 54-ЗИД-V (САЗ 12-18)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6 декабря 2012 года № 230-ЗИ-V (САЗ 12-50)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19 марта 2013 года № 62-ЗИ-V (САЗ 13-11)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июня 2013 года № 136-ЗИД-V (САЗ 13-25)</w:t>
        </w:r>
      </w:hyperlink>
      <w:r>
        <w:rPr>
          <w:rFonts w:ascii="times new roman;times" w:hAnsi="times new roman;times"/>
          <w:sz w:val="24"/>
        </w:rPr>
        <w:t xml:space="preserve">;</w:t>
      </w:r>
      <w:r>
        <w:rPr/>
        <w:t xml:space="preserve">
</w:t>
      </w:r>
      <w:hyperlink r:id="rId23">
        <w:r>
          <w:rPr>
            <w:rFonts w:ascii="times new roman;times" w:hAnsi="times new roman;times"/>
            <w:sz w:val="24"/>
            <w:color w:val="0563C1"/>
            <w:u w:val="single"/>
          </w:rPr>
          <w:t xml:space="preserve">от 30 июля 2013 года № 171-ЗИ-V (САЗ 13-30)</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13 июня 2014 года № 114-ЗИ-V (САЗ 14-24)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4 декабря 2014 года № 192-ЗД-V (САЗ 14-49)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22 декабря 2014 года № 214-ЗД-V (САЗ 14-52)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15 января 2015 года № 13-ЗД-V (САЗ 15-3)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25 июля 2016 года № 185-ЗИД-VI (САЗ 16-30)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18 ноября 2016 года № 251-ЗИД-VI (САЗ 16-46)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9 декабря 2016 года 
№ 282-ЗД-VI (САЗ 16-49)</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11 апреля 2017 года № 78-ЗИ-VI (САЗ 17-16)</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11 апреля 2017 года № 80-ЗД-VI (САЗ 17-16)</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11 апреля 2017 года № 81-ЗД-VI (САЗ 17-16)</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11 апреля 2017 года № 82-ЗИД-VI (САЗ 17-16)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10 июля 2017 года № 208-ЗИД-VI (САЗ 17-29)</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18 декабря 2017 года № 373-ЗД-VI (САЗ 17-52)</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2018 года № 88-ЗИД-VI (САЗ 18-13)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29 мая 2018 года № 147-ЗИД-VI (САЗ 18-22)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15 июня 2018 года № 166-ЗИД-VI (САЗ 18-24)</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 июля 2018 года № 200-ЗИ-VI (САЗ 18-27)</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16 июля 2018 года № 211-ЗИД-VI (САЗ 18-29)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7 июня 2019 года № 107-ЗИ-VI (САЗ 19-21)</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27 июня 2019 года № 121-ЗИ-VI (САЗ 19-24)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11 июля 2019 года 
№ 132-ЗД-VI (САЗ 19-26)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21 октября 2019 года № 184-ЗД-VI (САЗ 19-41)</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11 декабря 2019 года № 227-ЗД-VI (САЗ 19-48)</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20 января 2020 года № 3-ЗИ-VI (САЗ 20-4)</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12 марта 2020 года № 51-ЗИД-VI (САЗ 20-11)</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23 июля 2020 года № 109-ЗД-VI (САЗ 20-30)</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22 октября 2020 года № 178-ЗД-VI (САЗ 20-43)</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8 апреля 2021 года № 56-ЗД-VII (САЗ 21-14)</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6 декабря 2021 года № 320-ЗИД-VII (САЗ 21-49)</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20 апреля 2022 года № 65-ЗИ-VII (САЗ 22-15)</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 июня 2022 года № 95-ЗИ-VII (САЗ 22-25)</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27 декабря 2022 года № 380-ЗД-VII (САЗ 23-1)</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26 июня 2023 года № 158-ЗД-VII (САЗ 23-26)</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22 июля 2024 года № 156-ЗИ-VII (САЗ 24-31)</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16 октября 2024 года 
№ 254-ЗИД-VII (САЗ 24-42)</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16 октября 2024 года № 255-ЗИД-VII (САЗ 24-42)</w:t>
        </w:r>
      </w:hyperlink>
      <w:r>
        <w:rPr>
          <w:rFonts w:ascii="times new roman;times" w:hAnsi="times new roman;times"/>
          <w:sz w:val="24"/>
        </w:rPr>
        <w:t xml:space="preserve">, следующее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Дополнить Закон статьей 44-3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44-3. Временное приостановление поставки должнику электрической энергии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 неисполнении должником в установленный для добровольного исполнения срок без уважительных причин требований о взыскании задолженности по оплате теплоснабжения и (или) водоснабжения и водоотведения (канализации), содержащихся в исполнительном документе (исполнительных документах), выданном (выданных) на основании судебного акта или являющемся судебным актом, в случае неоплаты потребителем вышеуказанной коммунальной услуги (вышеуказанных коммунальных услуг) в течение 4 (четырех) месяцев подряд, судебный исполнитель вправе по заявлению взыскателя или по собственной инициативе вынести постановление о временном приостановлении поставки должнику электрической энергии до исполнения требований исполнительного документа (исполнительных документов) в полном объеме либо до достижения согласия сторонами.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Временное приостановление поставки должнику электрической энергии не может применяться в отношении помещений, в которых зарегистрированы по месту жительства (прописаны по месту жительства) или пребывания следующие категории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многодетные семьи;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одинокие родители;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инвалиды I и II групп;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дети-сироты и дети, оставшиеся без попечения родителей, а также лица из числа детей-сирот и детей, оставшихся без попечения родителей.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Постановление о временном приостановлении поставки должнику электрической энергии утверждается старшим судебным исполнителем. Копии указанного постановления направляются должнику, взыскателю и в организацию, осуществляющую поставку электрической энергии.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Если исполнительный документ (исполнительные документы) о взыскании задолженности по теплоснабжению и (или) водоснабжению и водоотведению (канализации), в случае неоплаты потребителем, использующим соответствующую энергию для бытовых нужд, потребленной энергии в течение 4 (четырех) месяцев подряд, выдан (выданы) не на основании судебного акта или не является судебным актом, то взыскатель или судебный исполнитель должен обратиться в суд с заявлением об установлении приостановления поставки должнику электрической энергии.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Отмена временного приостановления поставки должнику электрической энергии производится при наличии одного из следующих оснований: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исполнение должником своих обязательств в соответствии с судебным решением;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достижение согласия между должником и взыскателем, подтвержденное заявлением взыскателя.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приостановления поставки должнику электрической энергии, выносит постановление об отмене данного ограничения, которое утверждается старшим судебным исполнителем. Копии указанного постановления незамедлительно, не позднее первого рабочего дня после дня утверждения постановления старшим судебным исполнителем, направляются должнику, взыскателю и в организацию, осуществляющую поставку электрической энергии.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Порядок проведения и отмены временного приостановления поставки должнику электрической энергии, а также порядок взаимодействия уполномоченных исполнительных органов государственной власти с организациями, осуществляющими поставку электрической энергии, определяются Правительством Приднестровской Молдавской Республики в соответствии с настоящим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временным приостановлением поставки должнику электрической энергии понимается полное ограничение режима потребления электрической энергии в помещениях, принадлежащих должнику на праве собственности и (или) предоставленных в пользование должнику на ином законном основании, путем их временного отключения от сетей электроснабжения».</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Настоящий Закон вступает в силу по истечении 3 (трех) месяцев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364-ЗД-VII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05%20%D0%B3%D0%BE%D0%B4%D0%B0%20%E2%84%96%20649-%D0%97-III%20%C2%AB%D0%9E%D0%B1%20%D0%B8%D1%81%D0%BF%D0%BE%D0%BB%D0%BD%D0%B8%D1%82%D0%B5%D0%BB%D1%8C%D0%BD%D0%BE%D0%BC%20%D0%BF%D1%80%D0%BE%D0%B8%D0%B7%D0%B2%D0%BE%D0%B4%D1%81%D1%82%D0%B2%D0%B5%C2%BB%C2%A0%28%D0%A1%D0%90%D0%97%2005-44%29" TargetMode="External"/><Relationship Id="rId6" Type="http://schemas.openxmlformats.org/officeDocument/2006/relationships/hyperlink" Target="documents/search/doc-link/?q=%D0%BE%D1%82%202%20%D0%B4%D0%B5%D0%BA%D0%B0%D0%B1%D1%80%D1%8F%202005%20%D0%B3%D0%BE%D0%B4%D0%B0%C2%A0%E2%84%96%20683-%D0%97%D0%98%D0%94-III%20%28%D0%A1%D0%90%D0%97%2005-49%29" TargetMode="External"/><Relationship Id="rId7" Type="http://schemas.openxmlformats.org/officeDocument/2006/relationships/hyperlink" Target="documents/search/doc-link/?q=%D0%BE%D1%82%2022%20%D1%8F%D0%BD%D0%B2%D0%B0%D1%80%D1%8F%202007%20%D0%B3%D0%BE%D0%B4%D0%B0%20%E2%84%96%20166-%D0%97%D0%94-IV%20%28%D0%A1%D0%90%D0%97%2007-5%29" TargetMode="External"/><Relationship Id="rId8" Type="http://schemas.openxmlformats.org/officeDocument/2006/relationships/hyperlink" Target="documents/search/doc-link/?q=%D0%BE%D1%82%2014%20%D0%B0%D0%BF%D1%80%D0%B5%D0%BB%D1%8F%202008%20%D0%B3%D0%BE%D0%B4%D0%B0%20%E2%84%96%20438-%D0%97%D0%98-IV%20%28%D0%A1%D0%90%D0%97%2008-15%29" TargetMode="External"/><Relationship Id="rId9" Type="http://schemas.openxmlformats.org/officeDocument/2006/relationships/hyperlink" Target="documents/search/doc-link/?q=%D0%BE%D1%82%203%20%D0%B0%D0%BF%D1%80%D0%B5%D0%BB%D1%8F%202009%20%D0%B3%D0%BE%D0%B4%D0%B0%C2%A0%E2%84%96%20702-%D0%97%D0%98%D0%94-IV%20%28%D0%A1%D0%90%D0%97%2009-14%29" TargetMode="External"/><Relationship Id="rId10" Type="http://schemas.openxmlformats.org/officeDocument/2006/relationships/hyperlink" Target="documents/search/doc-link/?q=%D0%BE%D1%82%208%20%D0%B0%D0%BF%D1%80%D0%B5%D0%BB%D1%8F%202009%20%D0%B3%D0%BE%D0%B4%D0%B0%20%E2%84%96%20707-%D0%97%D0%98-IV%20%28%D0%A1%D0%90%D0%97%2009-15%29" TargetMode="External"/><Relationship Id="rId11" Type="http://schemas.openxmlformats.org/officeDocument/2006/relationships/hyperlink" Target="documents/search/doc-link/?q=%D0%BE%D1%82%2025%20%D0%B8%D1%8E%D0%BD%D1%8F%202009%20%D0%B3%D0%BE%D0%B4%D0%B0%20%E2%84%96%20786-%D0%97%D0%98%D0%94-IV%20%28%D0%A1%D0%90%D0%97%2009-26%29" TargetMode="External"/><Relationship Id="rId12" Type="http://schemas.openxmlformats.org/officeDocument/2006/relationships/hyperlink" Target="documents/search/doc-link/?q=%D0%BE%D1%82%206%20%D0%B8%D1%8E%D0%BB%D1%8F%202009%20%D0%B3%D0%BE%D0%B4%D0%B0%C2%A0%E2%84%96%20796-%D0%97%D0%98%D0%94-IV%20%28%D0%A1%D0%90%D0%97%2009-28%29" TargetMode="External"/><Relationship Id="rId13" Type="http://schemas.openxmlformats.org/officeDocument/2006/relationships/hyperlink" Target="documents/search/doc-link/?q=%D0%BE%D1%82%204%20%D0%B0%D0%B2%D0%B3%D1%83%D1%81%D1%82%D0%B0%202009%20%D0%B3%D0%BE%D0%B4%D0%B0%20%E2%84%96%20821-%D0%97%D0%94-IV%20%28%D0%A1%D0%90%D0%97%2009-32%29" TargetMode="External"/><Relationship Id="rId14" Type="http://schemas.openxmlformats.org/officeDocument/2006/relationships/hyperlink" Target="documents/search/doc-link/?q=%D0%BE%D1%82%206%20%D0%B0%D0%B2%D0%B3%D1%83%D1%81%D1%82%D0%B0%202009%20%D0%B3%D0%BE%D0%B4%D0%B0%20%E2%84%96%20835-%D0%97%D0%98-IV%20%28%D0%A1%D0%90%D0%97%2009-32%29" TargetMode="External"/><Relationship Id="rId15" Type="http://schemas.openxmlformats.org/officeDocument/2006/relationships/hyperlink" Target="documents/search/doc-link/?q=%D0%BE%D1%82%208%20%D0%B8%D1%8E%D0%BB%D1%8F%202011%20%D0%B3%D0%BE%D0%B4%D0%B0%0A%E2%84%96%2099-%D0%97%D0%94-V%20%28%D0%A1%D0%90%D0%97%2011-27%29" TargetMode="External"/><Relationship Id="rId16" Type="http://schemas.openxmlformats.org/officeDocument/2006/relationships/hyperlink" Target="documents/search/doc-link/?q=%D0%BE%D1%82%2011%20%D0%B8%D1%8E%D0%BB%D1%8F%202011%20%D0%B3%D0%BE%D0%B4%D0%B0%20%E2%84%96%20102-%D0%97%D0%98-V%20%28%D0%A1%D0%90%D0%97%2011-28%29" TargetMode="External"/><Relationship Id="rId17" Type="http://schemas.openxmlformats.org/officeDocument/2006/relationships/hyperlink" Target="documents/search/doc-link/?q=%D0%BE%D1%82%2012%20%D0%B8%D1%8E%D0%BB%D1%8F%202011%20%D0%B3%D0%BE%D0%B4%D0%B0%20%E2%84%96%20107-%D0%97%D0%98%D0%94-V%20%28%D0%A1%D0%90%D0%97%2011-28%29" TargetMode="External"/><Relationship Id="rId18" Type="http://schemas.openxmlformats.org/officeDocument/2006/relationships/hyperlink" Target="documents/search/doc-link/?q=%D0%BE%D1%82%2012%20%D0%B0%D0%BF%D1%80%D0%B5%D0%BB%D1%8F%202012%20%D0%B3%D0%BE%D0%B4%D0%B0%C2%A0%E2%84%96%2044-%D0%97%D0%94-V%20%28%D0%A1%D0%90%D0%97%2012-16%29" TargetMode="External"/><Relationship Id="rId19" Type="http://schemas.openxmlformats.org/officeDocument/2006/relationships/hyperlink" Target="documents/search/doc-link/?q=%D0%BE%D1%82%2027%20%D0%B0%D0%BF%D1%80%D0%B5%D0%BB%D1%8F%202012%20%D0%B3%D0%BE%D0%B4%D0%B0%20%E2%84%96%2054-%D0%97%D0%98%D0%94-V%20%28%D0%A1%D0%90%D0%97%2012-18%29" TargetMode="External"/><Relationship Id="rId20" Type="http://schemas.openxmlformats.org/officeDocument/2006/relationships/hyperlink" Target="documents/search/doc-link/?q=%D0%BE%D1%82%206%20%D0%B4%D0%B5%D0%BA%D0%B0%D0%B1%D1%80%D1%8F%202012%20%D0%B3%D0%BE%D0%B4%D0%B0%20%E2%84%96%20230-%D0%97%D0%98-V%20%28%D0%A1%D0%90%D0%97%2012-50%29" TargetMode="External"/><Relationship Id="rId21" Type="http://schemas.openxmlformats.org/officeDocument/2006/relationships/hyperlink" Target="documents/search/doc-link/?q=%D0%BE%D1%82%2019%20%D0%BC%D0%B0%D1%80%D1%82%D0%B0%202013%20%D0%B3%D0%BE%D0%B4%D0%B0%C2%A0%E2%84%96%2062-%D0%97%D0%98-V%20%28%D0%A1%D0%90%D0%97%2013-11%29" TargetMode="External"/><Relationship Id="rId22" Type="http://schemas.openxmlformats.org/officeDocument/2006/relationships/hyperlink" Target="documents/search/doc-link/?q=%D0%BE%D1%82%2028%20%D0%B8%D1%8E%D0%BD%D1%8F%202013%20%D0%B3%D0%BE%D0%B4%D0%B0%20%E2%84%96%20136-%D0%97%D0%98%D0%94-V%20%28%D0%A1%D0%90%D0%97%2013-25%29" TargetMode="External"/><Relationship Id="rId23" Type="http://schemas.openxmlformats.org/officeDocument/2006/relationships/hyperlink" Target="documents/search/doc-link/?q=%D0%BE%D1%82%2030%20%D0%B8%D1%8E%D0%BB%D1%8F%202013%20%D0%B3%D0%BE%D0%B4%D0%B0%20%E2%84%96%20171-%D0%97%D0%98-V%20%28%D0%A1%D0%90%D0%97%2013-30%29" TargetMode="External"/><Relationship Id="rId24" Type="http://schemas.openxmlformats.org/officeDocument/2006/relationships/hyperlink" Target="documents/search/doc-link/?q=%D0%BE%D1%82%2013%20%D0%B8%D1%8E%D0%BD%D1%8F%202014%20%D0%B3%D0%BE%D0%B4%D0%B0%C2%A0%E2%84%96%20114-%D0%97%D0%98-V%20%28%D0%A1%D0%90%D0%97%2014-24%29" TargetMode="External"/><Relationship Id="rId25" Type="http://schemas.openxmlformats.org/officeDocument/2006/relationships/hyperlink" Target="documents/search/doc-link/?q=%D0%BE%D1%82%204%20%D0%B4%D0%B5%D0%BA%D0%B0%D0%B1%D1%80%D1%8F%202014%20%D0%B3%D0%BE%D0%B4%D0%B0%20%E2%84%96%20192-%D0%97%D0%94-V%20%28%D0%A1%D0%90%D0%97%2014-49%29" TargetMode="External"/><Relationship Id="rId26" Type="http://schemas.openxmlformats.org/officeDocument/2006/relationships/hyperlink" Target="documents/search/doc-link/?q=%D0%BE%D1%82%2022%20%D0%B4%D0%B5%D0%BA%D0%B0%D0%B1%D1%80%D1%8F%202014%20%D0%B3%D0%BE%D0%B4%D0%B0%20%E2%84%96%20214-%D0%97%D0%94-V%20%28%D0%A1%D0%90%D0%97%2014-52%29" TargetMode="External"/><Relationship Id="rId27" Type="http://schemas.openxmlformats.org/officeDocument/2006/relationships/hyperlink" Target="documents/search/doc-link/?q=%D0%BE%D1%82%2015%20%D1%8F%D0%BD%D0%B2%D0%B0%D1%80%D1%8F%202015%20%D0%B3%D0%BE%D0%B4%D0%B0%C2%A0%E2%84%96%2013-%D0%97%D0%94-V%20%28%D0%A1%D0%90%D0%97%2015-3%29" TargetMode="External"/><Relationship Id="rId28" Type="http://schemas.openxmlformats.org/officeDocument/2006/relationships/hyperlink" Target="documents/search/doc-link/?q=%D0%BE%D1%82%2025%20%D0%B8%D1%8E%D0%BB%D1%8F%202016%20%D0%B3%D0%BE%D0%B4%D0%B0%20%E2%84%96%20185-%D0%97%D0%98%D0%94-VI%20%28%D0%A1%D0%90%D0%97%2016-30%29" TargetMode="External"/><Relationship Id="rId29" Type="http://schemas.openxmlformats.org/officeDocument/2006/relationships/hyperlink" Target="documents/search/doc-link/?q=%D0%BE%D1%82%2018%20%D0%BD%D0%BE%D1%8F%D0%B1%D1%80%D1%8F%202016%20%D0%B3%D0%BE%D0%B4%D0%B0%20%E2%84%96%20251-%D0%97%D0%98%D0%94-VI%20%28%D0%A1%D0%90%D0%97%2016-46%29" TargetMode="External"/><Relationship Id="rId30" Type="http://schemas.openxmlformats.org/officeDocument/2006/relationships/hyperlink" Target="documents/search/doc-link/?q=%D0%BE%D1%82%209%20%D0%B4%D0%B5%D0%BA%D0%B0%D0%B1%D1%80%D1%8F%202016%20%D0%B3%D0%BE%D0%B4%D0%B0%20%0A%E2%84%96%20282-%D0%97%D0%94-VI%20%28%D0%A1%D0%90%D0%97%2016-49%29" TargetMode="External"/><Relationship Id="rId31" Type="http://schemas.openxmlformats.org/officeDocument/2006/relationships/hyperlink" Target="documents/search/doc-link/?q=%D0%BE%D1%82%2011%20%D0%B0%D0%BF%D1%80%D0%B5%D0%BB%D1%8F%202017%20%D0%B3%D0%BE%D0%B4%D0%B0%20%E2%84%96%2078-%D0%97%D0%98-VI%20%28%D0%A1%D0%90%D0%97%2017-16%29" TargetMode="External"/><Relationship Id="rId32" Type="http://schemas.openxmlformats.org/officeDocument/2006/relationships/hyperlink" Target="documents/search/doc-link/?q=%D0%BE%D1%82%2011%20%D0%B0%D0%BF%D1%80%D0%B5%D0%BB%D1%8F%202017%20%D0%B3%D0%BE%D0%B4%D0%B0%20%E2%84%96%2080-%D0%97%D0%94-VI%20%28%D0%A1%D0%90%D0%97%2017-16%29" TargetMode="External"/><Relationship Id="rId33" Type="http://schemas.openxmlformats.org/officeDocument/2006/relationships/hyperlink" Target="documents/search/doc-link/?q=%D0%BE%D1%82%2011%20%D0%B0%D0%BF%D1%80%D0%B5%D0%BB%D1%8F%202017%20%D0%B3%D0%BE%D0%B4%D0%B0%C2%A0%E2%84%96%2081-%D0%97%D0%94-VI%20%28%D0%A1%D0%90%D0%97%2017-16%29" TargetMode="External"/><Relationship Id="rId34" Type="http://schemas.openxmlformats.org/officeDocument/2006/relationships/hyperlink" Target="documents/search/doc-link/?q=%D0%BE%D1%82%2011%20%D0%B0%D0%BF%D1%80%D0%B5%D0%BB%D1%8F%202017%20%D0%B3%D0%BE%D0%B4%D0%B0%20%E2%84%96%2082-%D0%97%D0%98%D0%94-VI%20%28%D0%A1%D0%90%D0%97%2017-16%29" TargetMode="External"/><Relationship Id="rId35" Type="http://schemas.openxmlformats.org/officeDocument/2006/relationships/hyperlink" Target="documents/search/doc-link/?q=%D0%BE%D1%82%2010%20%D0%B8%D1%8E%D0%BB%D1%8F%202017%20%D0%B3%D0%BE%D0%B4%D0%B0%20%E2%84%96%20208-%D0%97%D0%98%D0%94-VI%20%28%D0%A1%D0%90%D0%97%2017-29%29" TargetMode="External"/><Relationship Id="rId36" Type="http://schemas.openxmlformats.org/officeDocument/2006/relationships/hyperlink" Target="documents/search/doc-link/?q=%D0%BE%D1%82%2018%20%D0%B4%D0%B5%D0%BA%D0%B0%D0%B1%D1%80%D1%8F%202017%20%D0%B3%D0%BE%D0%B4%D0%B0%C2%A0%E2%84%96%20373-%D0%97%D0%94-VI%20%28%D0%A1%D0%90%D0%97%2017-52%29" TargetMode="External"/><Relationship Id="rId37" Type="http://schemas.openxmlformats.org/officeDocument/2006/relationships/hyperlink" Target="documents/search/doc-link/?q=%D0%BE%D1%82%2030%20%D0%BC%D0%B0%D1%80%D1%82%D0%B0%202018%20%D0%B3%D0%BE%D0%B4%D0%B0%20%E2%84%96%2088-%D0%97%D0%98%D0%94-VI%20%28%D0%A1%D0%90%D0%97%2018-13%29" TargetMode="External"/><Relationship Id="rId38" Type="http://schemas.openxmlformats.org/officeDocument/2006/relationships/hyperlink" Target="documents/search/doc-link/?q=%D0%BE%D1%82%2029%20%D0%BC%D0%B0%D1%8F%202018%20%D0%B3%D0%BE%D0%B4%D0%B0%20%E2%84%96%20147-%D0%97%D0%98%D0%94-VI%20%28%D0%A1%D0%90%D0%97%2018-22%29" TargetMode="External"/><Relationship Id="rId39" Type="http://schemas.openxmlformats.org/officeDocument/2006/relationships/hyperlink" Target="documents/search/doc-link/?q=%D0%BE%D1%82%2015%20%D0%B8%D1%8E%D0%BD%D1%8F%202018%20%D0%B3%D0%BE%D0%B4%D0%B0%C2%A0%E2%84%96%20166-%D0%97%D0%98%D0%94-VI%20%28%D0%A1%D0%90%D0%97%2018-24%29" TargetMode="External"/><Relationship Id="rId40" Type="http://schemas.openxmlformats.org/officeDocument/2006/relationships/hyperlink" Target="documents/search/doc-link/?q=%D0%BE%D1%82%202%20%D0%B8%D1%8E%D0%BB%D1%8F%202018%20%D0%B3%D0%BE%D0%B4%D0%B0%20%E2%84%96%20200-%D0%97%D0%98-VI%20%28%D0%A1%D0%90%D0%97%2018-27%29" TargetMode="External"/><Relationship Id="rId41" Type="http://schemas.openxmlformats.org/officeDocument/2006/relationships/hyperlink" Target="documents/search/doc-link/?q=%D0%BE%D1%82%2016%20%D0%B8%D1%8E%D0%BB%D1%8F%202018%20%D0%B3%D0%BE%D0%B4%D0%B0%20%E2%84%96%20211-%D0%97%D0%98%D0%94-VI%20%28%D0%A1%D0%90%D0%97%2018-29%29" TargetMode="External"/><Relationship Id="rId42" Type="http://schemas.openxmlformats.org/officeDocument/2006/relationships/hyperlink" Target="documents/search/doc-link/?q=%D0%BE%D1%82%2029%20%D0%B4%D0%B5%D0%BA%D0%B0%D0%B1%D1%80%D1%8F%202018%20%D0%B3%D0%BE%D0%B4%D0%B0%C2%A0%E2%84%96%20366-%D0%97%D0%98%D0%94-VI%20%28%D0%A1%D0%90%D0%97%2018-52%2C1%29" TargetMode="External"/><Relationship Id="rId43" Type="http://schemas.openxmlformats.org/officeDocument/2006/relationships/hyperlink" Target="documents/search/doc-link/?q=%D0%BE%D1%82%207%20%D0%B8%D1%8E%D0%BD%D1%8F%202019%20%D0%B3%D0%BE%D0%B4%D0%B0%20%E2%84%96%20107-%D0%97%D0%98-VI%20%28%D0%A1%D0%90%D0%97%2019-21%29" TargetMode="External"/><Relationship Id="rId44" Type="http://schemas.openxmlformats.org/officeDocument/2006/relationships/hyperlink" Target="documents/search/doc-link/?q=%D0%BE%D1%82%2027%20%D0%B8%D1%8E%D0%BD%D1%8F%202019%20%D0%B3%D0%BE%D0%B4%D0%B0%20%E2%84%96%20121-%D0%97%D0%98-VI%20%28%D0%A1%D0%90%D0%97%2019-24%29" TargetMode="External"/><Relationship Id="rId45" Type="http://schemas.openxmlformats.org/officeDocument/2006/relationships/hyperlink" Target="documents/search/doc-link/?q=%D0%BE%D1%82%2011%20%D0%B8%D1%8E%D0%BB%D1%8F%202019%20%D0%B3%D0%BE%D0%B4%D0%B0%20%0A%E2%84%96%20132-%D0%97%D0%94-VI%20%28%D0%A1%D0%90%D0%97%2019-26%29" TargetMode="External"/><Relationship Id="rId46" Type="http://schemas.openxmlformats.org/officeDocument/2006/relationships/hyperlink" Target="documents/search/doc-link/?q=%D0%BE%D1%82%2021%20%D0%BE%D0%BA%D1%82%D1%8F%D0%B1%D1%80%D1%8F%202019%20%D0%B3%D0%BE%D0%B4%D0%B0%20%E2%84%96%20184-%D0%97%D0%94-VI%20%28%D0%A1%D0%90%D0%97%2019-41%29" TargetMode="External"/><Relationship Id="rId47" Type="http://schemas.openxmlformats.org/officeDocument/2006/relationships/hyperlink" Target="documents/search/doc-link/?q=%D0%BE%D1%82%2011%20%D0%B4%D0%B5%D0%BA%D0%B0%D0%B1%D1%80%D1%8F%202019%20%D0%B3%D0%BE%D0%B4%D0%B0%20%E2%84%96%20227-%D0%97%D0%94-VI%20%28%D0%A1%D0%90%D0%97%2019-48%29" TargetMode="External"/><Relationship Id="rId48" Type="http://schemas.openxmlformats.org/officeDocument/2006/relationships/hyperlink" Target="documents/search/doc-link/?q=%D0%BE%D1%82%2020%20%D1%8F%D0%BD%D0%B2%D0%B0%D1%80%D1%8F%202020%20%D0%B3%D0%BE%D0%B4%D0%B0%C2%A0%E2%84%96%203-%D0%97%D0%98-VI%20%28%D0%A1%D0%90%D0%97%2020-4%29" TargetMode="External"/><Relationship Id="rId49" Type="http://schemas.openxmlformats.org/officeDocument/2006/relationships/hyperlink" Target="documents/search/doc-link/?q=%D0%BE%D1%82%2012%20%D0%BC%D0%B0%D1%80%D1%82%D0%B0%202020%20%D0%B3%D0%BE%D0%B4%D0%B0%20%E2%84%96%2051-%D0%97%D0%98%D0%94-VI%20%28%D0%A1%D0%90%D0%97%2020-11%29" TargetMode="External"/><Relationship Id="rId50" Type="http://schemas.openxmlformats.org/officeDocument/2006/relationships/hyperlink" Target="documents/search/doc-link/?q=%D0%BE%D1%82%2023%20%D0%B8%D1%8E%D0%BB%D1%8F%202020%20%D0%B3%D0%BE%D0%B4%D0%B0%20%E2%84%96%20109-%D0%97%D0%94-VI%20%28%D0%A1%D0%90%D0%97%2020-30%29" TargetMode="External"/><Relationship Id="rId51" Type="http://schemas.openxmlformats.org/officeDocument/2006/relationships/hyperlink" Target="documents/search/doc-link/?q=%D0%BE%D1%82%2022%20%D0%BE%D0%BA%D1%82%D1%8F%D0%B1%D1%80%D1%8F%202020%20%D0%B3%D0%BE%D0%B4%D0%B0%C2%A0%E2%84%96%20178-%D0%97%D0%94-VI%20%28%D0%A1%D0%90%D0%97%2020-43%29" TargetMode="External"/><Relationship Id="rId52" Type="http://schemas.openxmlformats.org/officeDocument/2006/relationships/hyperlink" Target="documents/search/doc-link/?q=%D0%BE%D1%82%208%20%D0%B0%D0%BF%D1%80%D0%B5%D0%BB%D1%8F%202021%20%D0%B3%D0%BE%D0%B4%D0%B0%20%E2%84%96%2056-%D0%97%D0%94-VII%20%28%D0%A1%D0%90%D0%97%2021-14%29" TargetMode="External"/><Relationship Id="rId53" Type="http://schemas.openxmlformats.org/officeDocument/2006/relationships/hyperlink" Target="documents/search/doc-link/?q=%D0%BE%D1%82%2012%20%D0%B0%D0%BF%D1%80%D0%B5%D0%BB%D1%8F%202021%20%D0%B3%D0%BE%D0%B4%D0%B0%20%E2%84%96%2066-%D0%97%D0%94-VII%20%28%D0%A1%D0%90%D0%97%2021-15%29" TargetMode="External"/><Relationship Id="rId54" Type="http://schemas.openxmlformats.org/officeDocument/2006/relationships/hyperlink" Target="documents/search/doc-link/?q=%D0%BE%D1%82%206%20%D0%B4%D0%B5%D0%BA%D0%B0%D0%B1%D1%80%D1%8F%202021%20%D0%B3%D0%BE%D0%B4%D0%B0%C2%A0%E2%84%96%20320-%D0%97%D0%98%D0%94-VII%20%28%D0%A1%D0%90%D0%97%2021-49%29" TargetMode="External"/><Relationship Id="rId55" Type="http://schemas.openxmlformats.org/officeDocument/2006/relationships/hyperlink" Target="documents/search/doc-link/?q=%D0%BE%D1%82%2020%20%D0%B0%D0%BF%D1%80%D0%B5%D0%BB%D1%8F%202022%20%D0%B3%D0%BE%D0%B4%D0%B0%20%E2%84%96%2065-%D0%97%D0%98-VII%20%28%D0%A1%D0%90%D0%97%2022-15%29" TargetMode="External"/><Relationship Id="rId56" Type="http://schemas.openxmlformats.org/officeDocument/2006/relationships/hyperlink" Target="documents/search/doc-link/?q=%D0%BE%D1%82%202%20%D0%B8%D1%8E%D0%BD%D1%8F%202022%20%D0%B3%D0%BE%D0%B4%D0%B0%20%E2%84%96%2095-%D0%97%D0%98-VII%20%28%D0%A1%D0%90%D0%97%2022-25%29" TargetMode="External"/><Relationship Id="rId57" Type="http://schemas.openxmlformats.org/officeDocument/2006/relationships/hyperlink" Target="documents/search/doc-link/?q=%D0%BE%D1%82%2027%20%D0%B4%D0%B5%D0%BA%D0%B0%D0%B1%D1%80%D1%8F%202022%20%D0%B3%D0%BE%D0%B4%D0%B0%C2%A0%E2%84%96%20380-%D0%97%D0%94-VII%20%28%D0%A1%D0%90%D0%97%2023-1%29" TargetMode="External"/><Relationship Id="rId58" Type="http://schemas.openxmlformats.org/officeDocument/2006/relationships/hyperlink" Target="documents/search/doc-link/?q=%D0%BE%D1%82%2026%20%D0%B8%D1%8E%D0%BD%D1%8F%202023%20%D0%B3%D0%BE%D0%B4%D0%B0%20%E2%84%96%20158-%D0%97%D0%94-VII%20%28%D0%A1%D0%90%D0%97%2023-26%29" TargetMode="External"/><Relationship Id="rId59" Type="http://schemas.openxmlformats.org/officeDocument/2006/relationships/hyperlink" Target="documents/search/doc-link/?q=%D0%BE%D1%82%2022%20%D0%B8%D1%8E%D0%BB%D1%8F%202024%20%D0%B3%D0%BE%D0%B4%D0%B0%20%E2%84%96%20156-%D0%97%D0%98-VII%20%28%D0%A1%D0%90%D0%97%2024-31%29" TargetMode="External"/><Relationship Id="rId60" Type="http://schemas.openxmlformats.org/officeDocument/2006/relationships/hyperlink" Target="documents/search/doc-link/?q=%D0%BE%D1%82%2016%20%D0%BE%D0%BA%D1%82%D1%8F%D0%B1%D1%80%D1%8F%202024%20%D0%B3%D0%BE%D0%B4%D0%B0%20%0A%E2%84%96%20254-%D0%97%D0%98%D0%94-VII%20%28%D0%A1%D0%90%D0%97%2024-42%29" TargetMode="External"/><Relationship Id="rId61" Type="http://schemas.openxmlformats.org/officeDocument/2006/relationships/hyperlink" Target="documents/search/doc-link/?q=%D0%BE%D1%82%2016%20%D0%BE%D0%BA%D1%82%D1%8F%D0%B1%D1%80%D1%8F%202024%20%D0%B3%D0%BE%D0%B4%D0%B0%20%E2%84%96%20255-%D0%97%D0%98%D0%94-VII%C2%A0%28%D0%A1%D0%90%D0%97%2024-4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1021</Words>
  <Characters>6091</Characters>
  <CharactersWithSpaces>7124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