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 приема и отчисления детей из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государственных (муниципальных) организаций дошкольного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12663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499-З-IV «О дошкольном образовании» (САЗ 08-29)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нормативного регулирования порядка приема и отчисления детей в организации дошкольного образования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приема и отчисления детей из государственных (муниципальных) организаций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государственную регистрацию и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заместителя министра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 о. министра                                                          Н. СОЛДАТОВА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729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17 июля 2024 года № 729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приема и отчисления детей из государственных (муниципальных) организаций дошкольного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Общее положение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приема и отчисления детей из государственных (муниципальных) организаций дошкольного образования (далее - Порядок) определяет порядок приема детей в государственные (муниципальные) организации дошкольного образования и устанавливает общие требования к процедуре и условиям осуществления отчисления детей из государственных (муниципальных) организаций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является обязательным для применения в государственных (муниципальных) организациях, реализующих образовательные программы дошкольного образования различной направленности.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приема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государственные (муниципальные) организации дошкольного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Прием детей: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государственные организации дошкольного образования производится на основании представленных родителями (законными представителями) ребенка: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заявления родителей (законных представителей)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документов, предусмотренных пунктом 8 настоящего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муниципальные организации дошкольного образования производится на основании представленных родителями (законными представителями) ребенка: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направления в муниципальную организацию дошкольного образования, выданного органом местного управления образованием города (района) Приднестровской Молдавской Республики (далее - УНО);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заявления родителей (законных представителей)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документов, предусмотренных пунктом 8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Прием детей в государственные (муниципальные) организации дошкольного образования осуществляется в течение всего календарного года. В приеме может быть отказано только по причине отсутствия свободных мест в государственной (муниципальной) организации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Первоочередное право на прием: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в муниципальную организацию дошкольного образования имеют дети из многодетных семей в соответствии с подпунктом е) части первой пункта 1) статьи 5 Закона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2006 года № 26-З-IV «О государственной поддержке многодетных семей» (САЗ 06-20)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в государственную (муниципальную) организацию дошкольного образования имеют дети родителей (законных представителей), пострадавших вследствие Чернобыльской катастрофы и иных радиационных или техногенных катастроф, в соответствии с Законом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Для получения направления в муниципальную организацию дошкольного образования родители (законные представители) ребенка подают в УНО района и (или) города Приднестровской Молдавской Республики, на территории которого зарегистрированы по месту жительства (месту пребывания) или осуществляют трудовую (предпринимательскую) деятельность (проходят службу), соответствующее заявление в порядке, установленном Приказом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2018 года № 1163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Управлениями народного образования городов (районов) государственной услуги «Выдача направления в организации дошкольного образования Приднестровской Молдавской Республики» </w:t>
      </w:r>
      <w:r>
        <w:rPr>
          <w:rStyle w:val="Strong"/>
          <w:rFonts w:ascii="times new roman;times" w:hAnsi="times new roman;times"/>
          <w:sz w:val="24"/>
        </w:rPr>
        <w:t xml:space="preserve">(регистрационный № 8705 от 20 февраля 2019 года) </w:t>
      </w:r>
      <w:r>
        <w:rPr>
          <w:rFonts w:ascii="times new roman;times" w:hAnsi="times new roman;times"/>
          <w:sz w:val="24"/>
        </w:rPr>
        <w:t xml:space="preserve">(САЗ 19-7).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Заявление родителей (законных представителей) ребенка, предусмотренное пунктом 3 настоящего Порядка, представляется в письменной форме в государственную организацию дошкольного образования или в ту муниципальную организацию дошкольного образования, направление в которую получено в УНО, и должно содержать следующие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фамилию, имя, отчество (при наличии)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дату и место рождения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фамилию, имя, отчество (при наличии) родителей (законных представителей) ребенка с указанием реквизитов документов, удостоверяющих личность родителей (законных представителей);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адрес места жительства (места пребывания) ребенка, его родителей (законных представителей);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контактные телефоны родителей (законных представителей) ребенка.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Помимо заявления родителей (законных представителей) ребенка, предусмотренного пунктом 3 настоящего Порядка, родители (законные представители) ребенка представляют в государственную (муниципальную) организацию дошкольного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документ, удостоверяющий личность заявителя (заявителей) для сличения данных, указанных в заявлении, и подтверждающий родство заявителя (законность представления прав ребенка). Оригинал документа возвращается заявителю (заявителям);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копию свидетельства о рождении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документ, содержащий сведения о регистрации по месту жительства (месту пребывания) – для родителей (законных представителей) подавших заявление в УНО района и (или) города Приднестровской Молдавской Республики, на территории которого зарегистрированы по месту жительства (месту пребывания);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документ, содержащий сведения об осуществлении трудовой (предпринимательской) деятельности (о прохождении государственной службы) родителей (законных представителей) – для родителей (законных представителей), желающих зачислить ребенка в государственную (муниципальную) организацию дошкольного образования района и (или) города Приднестровской Молдавской Республики, на территории которого осуществляют трудовую (предпринимательскую) деятельность (проходят службу);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документ, подтверждающий наличие права на льготы, предусмотренные Постановлением Правительства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 2014 года № 224 «Об установлении порядка и предельного размера платы за питание детей в организациях образования» (САЗ 14-37)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справка о состоянии здоровья ребенка, выданная участковым педиатром по месту жительства (месту пребывания)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заключение врачебно-консультационной комиссии - для приема ребенка в государственную (муниципальную) организацию дошкольного образования (группу) оздоровительного (санаторного) вида;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заключение психолого-медико-педагогической комиссии - для приема ребенка с ограниченными возможностями здоровья в специальную (коррекционную) группу государственной (муниципальной) организации дошкольного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согласие на обработку собственных персональных данных и персональных данных ребенка.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Представление документов, предусмотренных пунктом 8 настоящего Порядка, производится заявителем лично в государственную (муниципальную) организацию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подаче копий документов, предусмотренных пунктом 8 настоящего Порядка, заявителем предъявляются оригиналы документов для их сверки с копиями.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Документы представляются на одном из официальных языков Приднестровской Молдавской Республики или вместе с переводом.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10. Документами, подтверждающими наличие права на льготы, предусмотренные Постановлением Правительства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 2014 года № 224 «Об установлении порядка и предельного размера платы за питание детей в организациях образования» (САЗ 14-37)</w:t>
        </w:r>
      </w:hyperlink>
      <w:r>
        <w:rPr>
          <w:rFonts w:ascii="times new roman;times" w:hAnsi="times new roman;times"/>
          <w:sz w:val="24"/>
        </w:rPr>
        <w:t xml:space="preserve">, являются;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детей-сирот и детей, оставшихся без попечения родителей, - решение органа опеки и попечительства об установлении опеки;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детей-инвалидов - справка консилиума врачебной экспертизы жизнедеятельности или копия пенсионного удостоверения;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детей с туберкулезной инфекцией, которым разрешено посещение образовательных учреждений, - выписка из медицинских документов;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детей, один из родителей которых умер вследствие ранения или заболевания, связанного с участием в боевых действиях 1992 года в Приднестровской Молдавской Республике, - справка из военного комиссариата;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детей, родители (один из родителей, единственный родитель) которых являются инвалидами 1 или 2 группы, - справка консилиума врачебной экспертизы жизнедеятельности или пенсионное удостоверение;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из многодетных семей - удостоверение многодетной семьи;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для детей, один из родителей (единственный родитель) которых пострадали от Чернобыльской катастрофы или приравнены к ним, - удостоверение о праве на льготы;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для детей, родитель которых умер вследствие ранения во время боевых действий в Афганистане, - справка из военного комиссариата;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для детей с ограниченными возможностями здоровья - заключение психолого-медико-педагогической комиссии;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для детей, имеющих единственного родителя или опекуна, на обеспечении которого и с которым они совместно проживают, - один из следующих документов: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справка о рождении ребенка вне брака (Форма № 34), выданная органом записи актов гражданского состояния, в том случае, если в свидетельстве о рождении ребенка в графе «отец» не стоит прочерк;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выписка из решения суда о признании безвестно отсутствующим (умершим) одного из родителей;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выписка из решения суда о лишении родительских прав одного из родителей;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для детей, оба родителя (единственный родитель) которых имеют официальный статус безработных, - трудовая книжка с записью о том, что родитель состоит на учете в качестве безработного, с указанием территориального центра, даты признания безработным и номера соответствующего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для детей родителей, получивших статус беженца на территории Приднестровской Молдавской Республики, - вид на жительство с указанием, что указанный документ выдан лицу, признанному беженцем (документ, удостоверяющий личность беженца), сроком до 6 (шести) месяцев;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для детей из семей иностранных граждан и лиц без гражданства, прибывающих с территории Украины и временно находящихся на территории Приднестровской Молдавской Республики – национальный паспорт гражданина Украины (с отметкой о регистрации по месту жительства на территории Украины), заграничный паспорт (подтверждающий постоянное проживание в Украине), свидетельство о рождении несовершеннолетнего, выданное уполномоченными органами Украины, миграционная карта, либо иной документ, подтверждающий законность пребывания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Документы, предусмотренные пунктом 10 настоящего Порядка, вместе с их копиями предоставляются родителями (законными представителями) в государственную (муниципальную) организацию дошкольного образования ежегодно в срок до 1 сентября текущего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Документы, имеющие ограниченный срок действия, предоставляются родителями (законными представителями) в государственную (муниципальную) организацию дошкольного образования повторно при их продлении или замене.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Ответственность за достоверность документов, предусмотренных пунктом 10 настоящего Порядка, несут родители (законные представители). Если достоверность представленных документов вызывает сомнение, руководитель государственной (муниципальной) организации дошкольного образования вправе направить соответствующий запрос в органы и организации, которые выдали данные документы.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Требование представления иных документов для приема детей в государственные (муниципальные) организации дошкольного образования в части, не урегулированной законодательством Приднестровской Молдавской Республики об образовании и настоящим Порядком, не допускается.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Заявление родителей (законных представителей) ребенка, предусмотренное пунктом 3 настоящего Порядка, и документы, предусмотренные пунктом 8 настоящего Порядка, представленные родителями (законными представителями) детей, регистрируются руководителем государственной (муниципальной) организации дошкольного образования или уполномоченным им должностным лицом, ответственным за прием документов, в журнале приема заявлений о приеме в государственную (муниципальную) организацию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После приема документов государственная (муниципальная) организация дошкольного образования заключает договор между организацией дошкольного образования и родителями (законными представителями), в котором предусматриваются права и обязанности сторон, и организация обучения по образовательным программам дошкольного образования (далее - договор).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Руководитель государственной (муниципальной) организации дошкольного образования издает распорядительный акт о зачислении ребенка в государственную (муниципальную) организацию дошкольного образования в течение 3 (трех) рабочих дней после заключения договора.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На каждого ребенка, зачисленного в государственную (муниципальную) организацию дошкольного образования, оформляется личное дело, в котором хранятся предоставленные родителями (законными представителями) ребенка документы.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Государственная (муниципальная) организация дошкольного образования обязана ознакомить родителей (законных представителей) со своим уставом, свидетельством о государственной аккредитации государственной (муниципальной) организации дошкольного образования, реализуемыми образовательными программами, иными документами, регламентирующими организацию образовательного процесса, предоставить необходимую и достоверную информацию о бесплатных и платных дополнительных образовательных услугах.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 ознакомления родителей (законных представителей) ребенка с вышеуказанными документами фиксируется в заявлении о приеме в государственную (муниципальную) организацию дошкольного образования и заверяется подписью родителей (законных представителей) ребенка.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УНО обеспечивают обновление базы данных по льготным категориям детей муниципальных организаций дошкольного образования (Приложение к настоящему Порядку) по мере поступления детей.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Порядок отчисления детей из государственных (муниципальных) организации дошкольного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Права и обязанности участников образовательного процесса, предусмотренные законодательством Приднестровской Молдавской Республики об образовании и локальными актами государственной (муниципальной) организации дошкольного образования, прекращаются с даты отчисления воспитанника.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Отчисление детей из государственной (муниципальной) организации дошкольного образования, осуществляется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связи с завершением освоения образовательной программы дошкольного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заявлению родителей (законных представителей);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связи с переводом ребенка с ограниченными возможностями здоровья в иную организацию образования, обеспечивающую реализацию адаптированной основной образовательной программы в соответствии с видом нарушения развития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связи с прекращением деятельности государственной (муниципальной) организации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По завершению освоения образовательной программы дошкольного образования по заявлению родителей (законных представителей) ребенок вправе продолжить посещение государственной (муниципальной) организации дошкольного образования до начала учебного года в организации образования, реализующей программы начального общего образования, но не позже достижения им возраста 8 (восьми)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перепрофилирования группы, которую ранее посещали дети, завершившие освоение образовательной программы дошкольного образования, в группу для детей раннего или дошкольного возраста, дети, продолжившие посещение государственной (муниципальной) организации дошкольного образования в летний период, могут быть переведены в другую группу.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При отчислении ребенка родители (законные представители) подтверждают отсутствие задолженности по оплате за питание в государственной (муниципальной) организации дошкольного образования посредством предоставления документа, подтверждающего внесения оплаты за питание в государственной (муниципальной) организации дошкольного образования за последний месяц, в бумажном или электронном виде.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На основании заявления родителей (законных представителей) детей об отчислении руководитель организации государственной (муниципальной) дошкольного образования в течение 3 (трех) рабочих дней издает распорядительный акт об отчислении ребенка и выдает родителям (законным представителям) медицинскую карту ребенка с датой последнего пребывания в государственной (муниципальной) организации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отчисления воспитанника путем перевода в другую организацию дошкольного образования родителям (законным представителям) выдается личное дело воспитанника.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Родитель (законный представитель) личной подписью подтверждает получение личного дела воспитанника с описью содержащихся в нем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При наличии заключения психолого-медико-педагогической комиссии с рекомендацией об обучении с ограниченными возможностями здоровья в условиях специальной (коррекционной) группы муниципальной организации дошкольного образования, при отсутствии данной группы в муниципальной организации дошкольного образования, с согласия родителей (законных представителей) воспитанник может быть переведен УНО в иную муниципальную организацию образования, обеспечивающую реализацию адаптированной основной образовательной программы в соответствии с видом нарушения развития ребенка.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В случае прекращения деятельности государственной (муниципальной) организации дошкольного образования, имеющей государственную аккредитацию, лишения государственной (муниципальной) организации дошкольного образования государственной аккредитации, истечения срока действия свидетельства о государственной аккредитации учредитель государственной (муниципальной) организации дошкольного образования обеспечивает перевод воспитанников с согласия родителей (законных представителей) в иные государственные (муниципальные) организации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принятии решения о прекращении деятельности государственной (муниципальной) организации дошкольного образования в соответствующем распорядительном акте учредителя указывается принимающая государственная (муниципальная) организация образования либо перечень принимающих государственных (муниципальных) организаций, осуществляющих образовательную деятельность по образовательным программам дошкольного образования, в которые будут переводиться воспитанники на основании письменных согласий их родителей (законных представителей) на перевод.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О предстоящем переводе государственная (муниципальная) организация дошкольного образования обязана уведомить родителей (законных представителей) воспитанника в письменной форме в течение 5 (пяти) рабочих дней со дня издания распорядительного акта учредителя государственной (муниципальной) организации дошкольного образования о прекращении деятельности государственной (муниципальной) организации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государственной (муниципальной) организации дошкольного образования доводит до сведения родителей (законных представителей) воспитанников полученную от учредителя информацию о государственных (муниципальных) организациях дошкольного образования, которые дали согласие на перевод воспитанников из данной государственной (муниципальной) организации дошкольного образования, а также о сроках предоставления письменных согласий родителей (законных представителей) воспитанников на перевод воспитанников в другую государственную (муниципальную) организацию дошкольного образования. Указанная информация включает в себя: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принимающей государственной (муниципальной) организации дошкольного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перечень реализуемых образовательных программ дошкольного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возрастную категорию воспитанников;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направленность группы, количество свободных мест.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После получения письменных согласий родителей (законных представителей) воспитанников государственная (муниципальная) организация дошкольного образования издает распорядительный акт об отчислении воспитанников в порядке перевода в принимающую государственную (муниципальную) организацию дошкольного образования с указанием основания такого перевода (прекращение деятельности государственной (муниципальной) организации дошкольного образования, лишение государственной аккредитации, истечения срока действия свидетельства о государственной аккредитации, проведение ремонтных работ).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В случае отказа от перевода в предлагаемую принимающую государственную (муниципальную) организацию дошкольного образования родители (законные представители) воспитанника указывают об этом в письменном заявлении и самостоятельно осуществляют выбор организации дошкольного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Руководитель государственной (муниципальной) организации дошкольного образования передает в принимающую государственную (муниципальную) организацию дошкольного образования списочный состав воспитанников, письменные согласия родителей (законных представителей) воспитанников, личные дела воспитанников.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На основании представленных документов принимающая государственная (муниципальная) организация дошкольного образования заключает договор с родителями (законными представителями) воспитанников и в течение 3 (трех) рабочих дней после заключения договора издает распорядительный акт о зачислении воспитанника в связи с прекращением деятельности государственной (муниципальной) организации дошкольного образования, лишением государственной аккредитации, истечением срока действия свидетельства о государственной аккредитации, проведением ремонтных работ.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В принимающей государственной (муниципальной) организации дошкольного образования на основании переданных личных дел на воспитанников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Заключительные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Спорные вопросы, возникающие между родителями (законными представителями) воспитанников и руководителем государственной (муниципальной) организации дошкольного образования, регулируются учредителем государственной (муниципальной) организации дошкольного образования в порядке, предусмотренным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УНО обеспечивают формирование и ежегодное (в срок до 15 сентября) обновление электронной базы данных воспитанников в муниципальных организациях дошкольного образования. В течение 2 (двух) недель по завершении указанного срока УНО проводят сверку полученных списков воспитанников с соответствующими муниципальными организациями дошкольного образования с целью подтверждения полученной информации и контроля за выполнением требования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приема и отчисления детей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из государственных (муниципальных)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организации дошкольного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База данных по льготным категориям детей организаций дошкольного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9"/>
        <w:gridCol w:w="631"/>
        <w:gridCol w:w="765"/>
        <w:gridCol w:w="445"/>
        <w:gridCol w:w="993"/>
        <w:gridCol w:w="974"/>
        <w:gridCol w:w="582"/>
        <w:gridCol w:w="445"/>
        <w:gridCol w:w="993"/>
        <w:gridCol w:w="974"/>
        <w:gridCol w:w="582"/>
        <w:gridCol w:w="598"/>
        <w:gridCol w:w="1082"/>
        <w:gridCol w:w="1208"/>
        <w:gridCol w:w="1041"/>
        <w:gridCol w:w="85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ФИО ребенка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Отец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Полная семья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Неполная семья</w:t>
            </w:r>
          </w:p>
        </w:tc>
      </w:tr>
      <w:tr>
        <w:trPr/>
        <w:tc>
          <w:tcPr>
            <w:tcW w:w="3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Гражданство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Место жительства (пребывания)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Место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ФИО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Гражданство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Место жительства (пребывания)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Место работы</w:t>
            </w:r>
          </w:p>
        </w:tc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Мать, если ребенок рожден (усыновлен) вне брака и в свидетельство о рождении ребенка запись об отце внесена со слов матери либо стоит прочерк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Один из родителей признан безвестно отсутствующим по решению суда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Один из родителей, когда второй лишен родительских прав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Один из родителей. когда второй родитель умер либо признан умершим по решению суда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Продолжение таблицы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5"/>
        <w:gridCol w:w="908"/>
        <w:gridCol w:w="1287"/>
        <w:gridCol w:w="1113"/>
        <w:gridCol w:w="1195"/>
        <w:gridCol w:w="1000"/>
        <w:gridCol w:w="1324"/>
        <w:gridCol w:w="846"/>
        <w:gridCol w:w="1187"/>
        <w:gridCol w:w="1049"/>
        <w:gridCol w:w="899"/>
        <w:gridCol w:w="874"/>
        <w:gridCol w:w="886"/>
        <w:gridCol w:w="427"/>
        <w:gridCol w:w="36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Многодетная семья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Сирота/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оставшийся без попечения родителей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Ребенок-инвалид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Ребенок с туберкулезной инфекцией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Ребенок с ограниченными возможностями здоровья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Родитель умер вследствие ранения во время боевых действий 1992 года/в Афганистане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Родитель является защитником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Родитель является инвалидом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I или II группы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Пострадавшие от Чернобыльской катастрофы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Родители, имеющие официальный статус безработных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Прибыли с территории Украины и временно находятся на территории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По решению учредителя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Работает в бюджетной сфере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ОДО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25%20%D0%B8%D1%8E%D0%BB%D1%8F%202008%20%D0%B3%D0%BE%D0%B4%D0%B0%20%E2%84%96%20499-%D0%97-IV%20%C2%AB%D0%9E%20%D0%B4%D0%BE%D1%88%D0%BA%D0%BE%D0%BB%D1%8C%D0%BD%D0%BE%D0%BC%20%D0%BE%D0%B1%D1%80%D0%B0%D0%B7%D0%BE%D0%B2%D0%B0%D0%BD%D0%B8%D0%B8%C2%BB%20%28%D0%A1%D0%90%D0%97%2008-29%29" TargetMode="External"/><Relationship Id="rId7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8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9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0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1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2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3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4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5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6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7" Type="http://schemas.openxmlformats.org/officeDocument/2006/relationships/hyperlink" Target="documents/search/doc-link/?q=%D0%BE%D1%82%2017%20%D0%B0%D0%B2%D0%B3%D1%83%D1%81%D1%82%D0%B0%202023%20%D0%B3%D0%BE%D0%B4%D0%B0%20%E2%84%96%20270%20%28%D0%A1%D0%90%D0%97%2023-23%29" TargetMode="External"/><Relationship Id="rId18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19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0" Type="http://schemas.openxmlformats.org/officeDocument/2006/relationships/hyperlink" Target="documents/search/doc-link/?q=%D0%BE%D1%82%2017%20%D0%B8%D1%8E%D0%BB%D1%8F%202024%20%D0%B3%D0%BE%D0%B4%D0%B0%20%E2%84%96%20729" TargetMode="External"/><Relationship Id="rId21" Type="http://schemas.openxmlformats.org/officeDocument/2006/relationships/hyperlink" Target="documents/search/doc-link/?q=%D0%BE%D1%82%2011%20%D0%BC%D0%B0%D1%8F%202006%20%D0%B3%D0%BE%D0%B4%D0%B0%20%E2%84%96%2026-%D0%97-IV%20%C2%AB%D0%9E%20%D0%B3%D0%BE%D1%81%D1%83%D0%B4%D0%B0%D1%80%D1%81%D1%82%D0%B2%D0%B5%D0%BD%D0%BD%D0%BE%D0%B9%20%D0%BF%D0%BE%D0%B4%D0%B4%D0%B5%D1%80%D0%B6%D0%BA%D0%B5%20%D0%BC%D0%BD%D0%BE%D0%B3%D0%BE%D0%B4%D0%B5%D1%82%D0%BD%D1%8B%D1%85%20%D1%81%D0%B5%D0%BC%D0%B5%D0%B9%C2%BB%20%28%D0%A1%D0%90%D0%97%2006-20%29" TargetMode="External"/><Relationship Id="rId22" Type="http://schemas.openxmlformats.org/officeDocument/2006/relationships/hyperlink" Target="documents/search/doc-link/?q=%D0%BE%D1%82%2011%20%D1%8F%D0%BD%D0%B2%D0%B0%D1%80%D1%8F%202010%20%D0%B3%D0%BE%D0%B4%D0%B0%20%E2%84%96%208-%D0%97-IV%20%C2%AB%D0%9E%20%D1%81%D0%BE%D1%86%D0%B8%D0%B0%D0%BB%D1%8C%D0%BD%D0%BE%D0%B9%20%D0%B7%D0%B0%D1%89%D0%B8%D1%82%D0%B5%20%D0%B3%D1%80%D0%B0%D0%B6%D0%B4%D0%B0%D0%BD%2C%20%D0%BF%D0%BE%D1%81%D1%82%D1%80%D0%B0%D0%B4%D0%B0%D0%B2%D1%88%D0%B8%D1%85%20%D0%B2%D1%81%D0%BB%D0%B5%D0%B4%D1%81%D1%82%D0%B2%D0%B8%D0%B5%20%D0%A7%D0%B5%D1%80%D0%BD%D0%BE%D0%B1%D1%8B%D0%BB%D1%8C%D1%81%D0%BA%D0%BE%D0%B9%20%D0%BA%D0%B0%D1%82%D0%B0%D1%81%D1%82%D1%80%D0%BE%D1%84%D1%8B%20%D0%B8%20%D0%B8%D0%BD%D1%8B%D1%85%20%D1%80%D0%B0%D0%B4%D0%B8%D0%B0%D1%86%D0%B8%D0%BE%D0%BD%D0%BD%D1%8B%D1%85%20%D0%B8%D0%BB%D0%B8%20%D1%82%D0%B5%D1%85%D0%BD%D0%BE%D0%B3%D0%B5%D0%BD%D0%BD%D1%8B%D1%85%20%D0%BA%D0%B0%D1%82%D0%B0%D1%81%D1%82%D1%80%D0%BE%D1%84%C2%BB%20%28%D0%A1%D0%90%D0%97%2010-2%29" TargetMode="External"/><Relationship Id="rId23" Type="http://schemas.openxmlformats.org/officeDocument/2006/relationships/hyperlink" Target="documents/search/doc-link/?q=%D0%BE%D1%82%2019%20%D0%B4%D0%B5%D0%BA%D0%B0%D0%B1%D1%80%D1%8F%202018%20%D0%B3%D0%BE%D0%B4%D0%B0%20%E2%84%96%201163" TargetMode="External"/><Relationship Id="rId24" Type="http://schemas.openxmlformats.org/officeDocument/2006/relationships/hyperlink" Target="documents/search/doc-link/?q=%D0%BE%D1%82%2026%20%D0%B0%D0%B2%D0%B3%D1%83%D1%81%D1%82%D0%B0%E2%80%892014%20%D0%B3%D0%BE%D0%B4%D0%B0%20%E2%84%96%20224%20%C2%AB%D0%9E%D0%B1%20%D1%83%D1%81%D1%82%D0%B0%D0%BD%D0%BE%D0%B2%D0%BB%D0%B5%D0%BD%D0%B8%D0%B8%20%D0%BF%D0%BE%D1%80%D1%8F%D0%B4%D0%BA%D0%B0%20%D0%B8%20%D0%BF%D1%80%D0%B5%D0%B4%D0%B5%D0%BB%D1%8C%D0%BD%D0%BE%D0%B3%D0%BE%20%D1%80%D0%B0%D0%B7%D0%BC%D0%B5%D1%80%D0%B0%20%D0%BF%D0%BB%D0%B0%D1%82%D1%8B%20%D0%B7%D0%B0%20%D0%BF%D0%B8%D1%82%D0%B0%D0%BD%D0%B8%D0%B5%20%D0%B4%D0%B5%D1%82%D0%B5%D0%B9%20%D0%B2%20%D0%BE%D1%80%D0%B3%D0%B0%D0%BD%D0%B8%D0%B7%D0%B0%D1%86%D0%B8%D1%8F%D1%85%20%D0%BE%D0%B1%D1%80%D0%B0%D0%B7%D0%BE%D0%B2%D0%B0%D0%BD%D0%B8%D1%8F%C2%BB%20%28%D0%A1%D0%90%D0%97%2014-3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2927</Words>
  <Characters>22850</Characters>
  <CharactersWithSpaces>25700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