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</w:t>
      </w:r>
      <w:r>
        <w:rPr/>
        <w:t>ОБ УТВЕРЖДЕНИИ ТАРИФОВ НА ТЕПЛОВУЮ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ЭНЕРГИЮ, ОТПУСКАЕМУЮ ПРОИЗВОДСТВЕННЫМ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</w:t>
      </w:r>
      <w:r>
        <w:rPr/>
        <w:t>ОБЪЕДИНЕНИЕМ "ТИРАСТЕПЛОЭНЕРГО"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ПОСТАНОВЛЕНИЕ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ПРАВИТЕЛЬСТВО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</w:t>
      </w:r>
      <w:r>
        <w:rPr/>
        <w:t>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N 151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94-5)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связи  с  резким  повышением  цен  на  энергоносители  и для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надежного   обеспечения   работы  народного  хозяйства  и  населения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    энергией    Правительство   Приднестровской   Молдавской</w:t>
      </w:r>
    </w:p>
    <w:p>
      <w:pPr>
        <w:pStyle w:val="PreformattedText"/>
        <w:bidi w:val="0"/>
        <w:spacing w:before="0" w:after="0"/>
        <w:jc w:val="left"/>
        <w:rPr/>
      </w:pPr>
      <w:r>
        <w:rPr/>
        <w:t>Республики постановляет: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Утвердить  тарифы на тепловую энергию для производственного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объединения  "Тирастеплоэнерго" и ввести их в действие с 15 мая 1994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года.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    Установить,     что     производственное     объединение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"Тирастеплоэнерго"  централизует  50 процентов прибыли от реализации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тепловой энергии, оставшейся после налогообложения и для образования</w:t>
      </w:r>
    </w:p>
    <w:p>
      <w:pPr>
        <w:pStyle w:val="PreformattedText"/>
        <w:bidi w:val="0"/>
        <w:spacing w:before="0" w:after="0"/>
        <w:jc w:val="left"/>
        <w:rPr/>
      </w:pPr>
      <w:r>
        <w:rPr/>
        <w:t>компенсационного  фонда  на  отдельном  счете.  Компенсационный фонд</w:t>
      </w:r>
    </w:p>
    <w:p>
      <w:pPr>
        <w:pStyle w:val="PreformattedText"/>
        <w:bidi w:val="0"/>
        <w:spacing w:before="0" w:after="0"/>
        <w:jc w:val="left"/>
        <w:rPr/>
      </w:pPr>
      <w:r>
        <w:rPr/>
        <w:t>используется  на  возмещение  убытков Управлений тепловыми сетями, а</w:t>
      </w:r>
    </w:p>
    <w:p>
      <w:pPr>
        <w:pStyle w:val="PreformattedText"/>
        <w:bidi w:val="0"/>
        <w:spacing w:before="0" w:after="0"/>
        <w:jc w:val="left"/>
        <w:rPr/>
      </w:pPr>
      <w:r>
        <w:rPr/>
        <w:t>также на пополнение фонда развития отрасли.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3. Ведомственным котельным при отпуске тепловой энергии на цели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отопления  и  горячего  водоснабжения  Управления тепловых сетей РПО</w:t>
      </w:r>
    </w:p>
    <w:p>
      <w:pPr>
        <w:pStyle w:val="PreformattedText"/>
        <w:bidi w:val="0"/>
        <w:spacing w:before="0" w:after="0"/>
        <w:jc w:val="left"/>
        <w:rPr/>
      </w:pPr>
      <w:r>
        <w:rPr/>
        <w:t>"Тирастеплоэнерго", бюджетным потребителям, жилому фонду, независимо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   ведомственной  подчиненности  (в  т.ч.  состоящему  на  балансе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предприятий) применять отпускной тариф по себестоимости 1 Гкал.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При   отпуске   теплоэнергии  напрямую  жилищным  организациям,</w:t>
      </w:r>
    </w:p>
    <w:p>
      <w:pPr>
        <w:pStyle w:val="PreformattedText"/>
        <w:bidi w:val="0"/>
        <w:spacing w:before="0" w:after="0"/>
        <w:jc w:val="left"/>
        <w:rPr/>
      </w:pPr>
      <w:r>
        <w:rPr/>
        <w:t>последним   производится  возмещение  из  Госбюджета  разницы  между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отпускным  тарифом  ведомственных котельных и тарифом для населения.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Ведомственным  котельным  производить отпуск тепловой  энергии  всем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прочим потребителям по себестоимости с рентабельностью до 5 %.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4.   Считать   утратившим   силу   Постановление 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Приднестровской Молдавской Республики </w:t>
      </w:r>
      <w:hyperlink r:id="rId5">
        <w:r>
          <w:rPr>
            <w:color w:val="0563C1"/>
            <w:u w:val="single"/>
          </w:rPr>
          <w:t xml:space="preserve">от 7 февраля 1994 года N 46</w:t>
        </w:r>
      </w:hyperlink>
      <w:r>
        <w:rPr/>
        <w:t xml:space="preserve">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ПРЕДСЕДАТЕЛЬ ПРАВИТЕЛЬСТВА           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</w:t>
      </w:r>
      <w:r>
        <w:rPr/>
        <w:t>Приложение N 1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</w:t>
      </w:r>
      <w:r>
        <w:rPr/>
        <w:t>к Постановлению Правительства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</w:t>
      </w:r>
      <w:r>
        <w:rPr/>
        <w:t>от 20 мая 1994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</w:t>
      </w:r>
      <w:r>
        <w:rPr/>
        <w:t>N 151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ТАРИФЫ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</w:t>
      </w:r>
      <w:r>
        <w:rPr/>
        <w:t>на тепловую энергию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  <w:t>| NN |       Группы потребителей        |  Единица    |   Тариф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пп |                                  | измерения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|----|----------------------------------|-------------|------------|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1. | Жилищно-эксплуатационным         |  Гкал       | 30000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организациям независимо от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ведомственного подчинения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                 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2. | Остальные потребитель, в том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числе                         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Бюджетным и приравненным к ним   |             |       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ГВС                           | Гкал        | 214500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>|    |    Пар                           | Гкал        | 280000     |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</w:t>
      </w:r>
      <w:r>
        <w:rPr/>
        <w:t>------------------------------------------------------------------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Скрепец Т.В., инженер, тел. 5-21-04, 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Проверено  на  аутентичность:  Казакова  М.М., техник,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</w:t>
      </w:r>
      <w:r>
        <w:rPr/>
        <w:t>ГП ГВЦ.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7%20%D1%84%D0%B5%D0%B2%D1%80%D0%B0%D0%BB%D1%8F%201994%20%D0%B3%D0%BE%D0%B4%D0%B0%20N%2046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4</Pages>
  <Words>337</Words>
  <Characters>2191</Characters>
  <CharactersWithSpaces>3595</CharactersWithSpaces>
  <Paragraphs>60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