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специализированной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26-2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48-З-IV 
«О несостоятельности (банкротстве)» (САЗ 06-26)</w:t>
        </w:r>
      </w:hyperlink>
      <w:r>
        <w:rPr>
          <w:rFonts w:ascii="times new roman;times" w:hAnsi="times new roman;times"/>
          <w:sz w:val="24"/>
        </w:rPr>
        <w:t xml:space="preserve">, в целях обеспечения утверждения специализированной организации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Утвердить в качестве специализированной организации, предусмотренной статьей 26-2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48-З-IV «О несостоятельности (банкротстве)» (САЗ 06-26)</w:t>
        </w:r>
      </w:hyperlink>
      <w:r>
        <w:rPr>
          <w:rFonts w:ascii="times new roman;times" w:hAnsi="times new roman;times"/>
          <w:sz w:val="24"/>
        </w:rPr>
        <w:t xml:space="preserve">, государственное учреждение «Единый аукционный центр».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двухмесячный срок с даты вступления в силу настоящего Постановления государственному учреждению «Единый аукционный центр» разработать и представить на рассмотрение в Министерство экономического развития Приднестровской Молдавской Республики порядок работы специализированной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Министерству экономического развития Приднестровской Молдавской Республики представить на утверждение Правительству Приднестровской Молдавской Республики порядок работы специализированной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9%20%D0%B8%D1%8E%D0%BD%D1%8F%202006%20%D0%B3%D0%BE%D0%B4%D0%B0%20%E2%84%96%2048-%D0%97-IV%20%0A%C2%AB%D0%9E%20%D0%BD%D0%B5%D1%81%D0%BE%D1%81%D1%82%D0%BE%D1%8F%D1%82%D0%B5%D0%BB%D1%8C%D0%BD%D0%BE%D1%81%D1%82%D0%B8%20%28%D0%B1%D0%B0%D0%BD%D0%BA%D1%80%D0%BE%D1%82%D1%81%D1%82%D0%B2%D0%B5%29%C2%BB%20%28%D0%A1%D0%90%D0%97%2006-26%29" TargetMode="External"/><Relationship Id="rId7" Type="http://schemas.openxmlformats.org/officeDocument/2006/relationships/hyperlink" Target="documents/search/doc-link/?q=%D0%BE%D1%82%2019%20%D0%B8%D1%8E%D0%BD%D1%8F%202006%20%D0%B3%D0%BE%D0%B4%D0%B0%20%E2%84%96%2048-%D0%97-IV%20%C2%AB%D0%9E%20%D0%BD%D0%B5%D1%81%D0%BE%D1%81%D1%82%D0%BE%D1%8F%D1%82%D0%B5%D0%BB%D1%8C%D0%BD%D0%BE%D1%81%D1%82%D0%B8%20%28%D0%B1%D0%B0%D0%BD%D0%BA%D1%80%D0%BE%D1%82%D1%81%D1%82%D0%B2%D0%B5%29%C2%BB%20%28%D0%A1%D0%90%D0%97%2006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168</Words>
  <Characters>1301</Characters>
  <CharactersWithSpaces>1505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