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государственной регистрации прав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недвижимое имущество и сделок с ним»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2011 года № 188-З-V «О государственной регистрации прав на недвижимое имущество и сделок с ним» (САЗ 11-42)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2013 года № 179-ЗИД-V (САЗ 13-33)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2014 года № 70-ЗИ-V (САЗ 14-12)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97-ЗИД-V 
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136-ЗИ-V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
2014 года № 147-ЗД-V (САЗ 14-31)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56-ЗИД-V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2016 года № 298-ЗД-VI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4-ЗД-VI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54-ЗИД-VI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189-ЗИД-VI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48-ЗИД-VII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135-ЗИ-VII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314-ЗИ-VII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12-ЗИД-VII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
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198-ЗД-VII (САЗ 23-28)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Дополнить Закон статьей 11-1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11-1. Платежи в сфере государственной регистрации прав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За государственную регистрацию прав в соответствии с законодательным актом Приднестровской Молдавской Республики взимается государственная пошлина.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За представление статистической информации, информации о зарегистрированных правах взимается плата. Размеры указанной платы, порядок ее взимания устанавливаются Правительством Приднестровской Молдавской Республики, при этом размер не может превышать </w:t>
      </w:r>
      <w:r>
        <w:rPr/>
        <w:br/>
      </w:r>
      <w:r>
        <w:rPr>
          <w:rFonts w:ascii="times new roman;times" w:hAnsi="times new roman;times"/>
          <w:sz w:val="24"/>
        </w:rPr>
        <w:t>5 (пяти)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12 после слов «поступающие для регистрации прав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указанный объект» дополнить через запятую словами «за исключением документов, имеющихся в материалах дела правоустанавливающих документов».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первую пункта 4 статьи 12 после слов «не допускается» дополнить через запятую словами «за исключением изъятия из материалов дела правоустанавливающих документов дублирующихся (идентичных) документов и их копий».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5 статьи 29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Регистрационная запись об ипотеке погашается по одному </w:t>
      </w:r>
      <w:r>
        <w:rPr/>
        <w:br/>
      </w:r>
      <w:r>
        <w:rPr>
          <w:rFonts w:ascii="times new roman;times" w:hAnsi="times new roman;times"/>
          <w:sz w:val="24"/>
        </w:rPr>
        <w:t>из следующих оснований: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совместное заявление залогодателя и залогодержателя;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заявление залогодержателя;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заявление залогодателя с обязательным предоставлением письменного согласия залогодержателя. При этом: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если залогодержателем является юридическое лицо, то согласие должно быть оформлено за подписью его руководителя или иного лица, уполномоченного на это его учредительными документами, скрепленной печатью этой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если залогодержателем является физическое лицо, то согласие оформляется в регистрирующем органе либо нотариально заверяется;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вступившего в законную силу решения суда.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погашения регистрационной записи об ипотеке предоставление иных документов не требуется».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7 (семи) дней после дня официального опубликования, за исключением пункта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статьи 11-1 Закона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 государственной регистрации прав на недвижимое имущество и сделок с ним» в редакции пункта 1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2 статьи 11-1 Закона Приднестровской Молдавской Республики «О государственной регистрации прав на недвижимое имущество и сделок с ним» в редакции пункта 1 статьи 1 настоящего Закона вступает в силу </w:t>
      </w:r>
      <w:r>
        <w:rPr/>
        <w:br/>
      </w:r>
      <w:r>
        <w:rPr>
          <w:rFonts w:ascii="times new roman;times" w:hAnsi="times new roman;times"/>
          <w:sz w:val="24"/>
        </w:rPr>
        <w:t>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147-ЗИД-VII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E%D0%BA%D1%82%D1%8F%D0%B1%D1%80%D1%8F%202011%20%D0%B3%D0%BE%D0%B4%D0%B0%20%E2%84%96%20188-%D0%97-V%20%C2%AB%D0%9E%20%D0%B3%D0%BE%D1%81%D1%83%D0%B4%D0%B0%D1%80%D1%81%D1%82%D0%B2%D0%B5%D0%BD%D0%BD%D0%BE%D0%B9%20%D1%80%D0%B5%D0%B3%D0%B8%D1%81%D1%82%D1%80%D0%B0%D1%86%D0%B8%D0%B8%20%D0%BF%D1%80%D0%B0%D0%B2%20%D0%BD%D0%B0%20%D0%BD%D0%B5%D0%B4%D0%B2%D0%B8%D0%B6%D0%B8%D0%BC%D0%BE%D0%B5%20%D0%B8%D0%BC%D1%83%D1%89%D0%B5%D1%81%D1%82%D0%B2%D0%BE%20%D0%B8%20%D1%81%D0%B4%D0%B5%D0%BB%D0%BE%D0%BA%20%D1%81%20%D0%BD%D0%B8%D0%BC%C2%BB%20%28%D0%A1%D0%90%D0%97%2011-42%29" TargetMode="External"/><Relationship Id="rId6" Type="http://schemas.openxmlformats.org/officeDocument/2006/relationships/hyperlink" Target="documents/search/doc-link/?q=%D0%BE%D1%82%2022%20%D0%B0%D0%B2%D0%B3%D1%83%D1%81%D1%82%D0%B0%202013%20%D0%B3%D0%BE%D0%B4%D0%B0%20%E2%84%96%20179-%D0%97%D0%98%D0%94-V%20%28%D0%A1%D0%90%D0%97%2013-33%29" TargetMode="External"/><Relationship Id="rId7" Type="http://schemas.openxmlformats.org/officeDocument/2006/relationships/hyperlink" Target="documents/search/doc-link/?q=%D0%BE%D1%82%2018%20%D0%BC%D0%B0%D1%80%D1%82%D0%B0%202014%20%D0%B3%D0%BE%D0%B4%D0%B0%20%E2%84%96%2070-%D0%97%D0%98-V%20%28%D0%A1%D0%90%D0%97%2014-12%29" TargetMode="External"/><Relationship Id="rId8" Type="http://schemas.openxmlformats.org/officeDocument/2006/relationships/hyperlink" Target="documents/search/doc-link/?q=%D0%BE%D1%82%207%20%D0%BC%D0%B0%D1%8F%202014%20%D0%B3%D0%BE%D0%B4%D0%B0%20%E2%84%96%2097-%D0%97%D0%98%D0%94-V%20%0A%28%D0%A1%D0%90%D0%97%2014-19%29" TargetMode="External"/><Relationship Id="rId9" Type="http://schemas.openxmlformats.org/officeDocument/2006/relationships/hyperlink" Target="documents/search/doc-link/?q=%D0%BE%D1%82%2014%20%D0%B8%D1%8E%D0%BB%D1%8F%202014%20%D0%B3%D0%BE%D0%B4%D0%B0%20%E2%84%96%20136-%D0%97%D0%98-V%20%28%D0%A1%D0%90%D0%97%2014-29%29" TargetMode="External"/><Relationship Id="rId10" Type="http://schemas.openxmlformats.org/officeDocument/2006/relationships/hyperlink" Target="documents/search/doc-link/?q=%D0%BE%D1%82%2028%20%D0%B8%D1%8E%D0%BB%D1%8F%20%0A2014%20%D0%B3%D0%BE%D0%B4%D0%B0%20%E2%84%96%20147-%D0%97%D0%94-V%20%28%D0%A1%D0%90%D0%97%2014-31%29" TargetMode="External"/><Relationship Id="rId11" Type="http://schemas.openxmlformats.org/officeDocument/2006/relationships/hyperlink" Target="documents/search/doc-link/?q=%D0%BE%D1%82%2025%20%D0%BC%D0%B0%D1%80%D1%82%D0%B0%202015%20%D0%B3%D0%BE%D0%B4%D0%B0%20%E2%84%96%2056-%D0%97%D0%98%D0%94-V%20%0A%28%D0%A1%D0%90%D0%97%2015-13%2C1%29" TargetMode="External"/><Relationship Id="rId12" Type="http://schemas.openxmlformats.org/officeDocument/2006/relationships/hyperlink" Target="documents/search/doc-link/?q=%D0%BE%D1%82%2027%20%D0%B4%D0%B5%D0%BA%D0%B0%D0%B1%D1%80%D1%8F%202016%20%D0%B3%D0%BE%D0%B4%D0%B0%20%E2%84%96%20298-%D0%97%D0%94-VI%20%28%D0%A1%D0%90%D0%97%2017-1%29" TargetMode="External"/><Relationship Id="rId13" Type="http://schemas.openxmlformats.org/officeDocument/2006/relationships/hyperlink" Target="documents/search/doc-link/?q=%D0%BE%D1%82%2010%20%D1%8F%D0%BD%D0%B2%D0%B0%D1%80%D1%8F%202018%20%D0%B3%D0%BE%D0%B4%D0%B0%20%E2%84%96%204-%D0%97%D0%94-VI%20%28%D0%A1%D0%90%D0%97%2018-2%29" TargetMode="External"/><Relationship Id="rId14" Type="http://schemas.openxmlformats.org/officeDocument/2006/relationships/hyperlink" Target="documents/search/doc-link/?q=%D0%BE%D1%82%208%20%D0%B0%D0%BF%D1%80%D0%B5%D0%BB%D1%8F%202019%20%D0%B3%D0%BE%D0%B4%D0%B0%20%E2%84%96%2054-%D0%97%D0%98%D0%94-VI%20%0A%28%D0%A1%D0%90%D0%97%2019-14%29" TargetMode="External"/><Relationship Id="rId15" Type="http://schemas.openxmlformats.org/officeDocument/2006/relationships/hyperlink" Target="documents/search/doc-link/?q=%D0%BE%D1%82%2021%20%D0%BE%D0%BA%D1%82%D1%8F%D0%B1%D1%80%D1%8F%202019%20%D0%B3%D0%BE%D0%B4%D0%B0%20%E2%84%96%20189-%D0%97%D0%98%D0%94-VI%20%28%D0%A1%D0%90%D0%97%2019-41%29" TargetMode="External"/><Relationship Id="rId16" Type="http://schemas.openxmlformats.org/officeDocument/2006/relationships/hyperlink" Target="documents/search/doc-link/?q=%D0%BE%D1%82%2024%20%D0%BC%D0%B0%D1%80%D1%82%D0%B0%202021%20%D0%B3%D0%BE%D0%B4%D0%B0%20%E2%84%96%2048-%D0%97%D0%98%D0%94-VII%20%28%D0%A1%D0%90%D0%97%2021-12%29" TargetMode="External"/><Relationship Id="rId17" Type="http://schemas.openxmlformats.org/officeDocument/2006/relationships/hyperlink" Target="documents/search/doc-link/?q=%D0%BE%D1%82%2018%20%D0%B8%D1%8E%D0%BD%D1%8F%202021%20%D0%B3%D0%BE%D0%B4%D0%B0%20%E2%84%96%20135-%D0%97%D0%98-VII%20%28%D0%A1%D0%90%D0%97%2021-24%29" TargetMode="External"/><Relationship Id="rId18" Type="http://schemas.openxmlformats.org/officeDocument/2006/relationships/hyperlink" Target="documents/search/doc-link/?q=%D0%BE%D1%82%203%20%D0%B4%D0%B5%D0%BA%D0%B0%D0%B1%D1%80%D1%8F%202021%20%D0%B3%D0%BE%D0%B4%D0%B0%20%E2%84%96%20314-%D0%97%D0%98-VII%20%28%D0%A1%D0%90%D0%97%2021-48%29" TargetMode="External"/><Relationship Id="rId19" Type="http://schemas.openxmlformats.org/officeDocument/2006/relationships/hyperlink" Target="documents/search/doc-link/?q=%D0%BE%D1%82%2010%20%D1%8F%D0%BD%D0%B2%D0%B0%D1%80%D1%8F%202022%20%D0%B3%D0%BE%D0%B4%D0%B0%20%E2%84%96%2012-%D0%97%D0%98%D0%94-VII%20%28%D0%A1%D0%90%D0%97%2022-1%29" TargetMode="External"/><Relationship Id="rId20" Type="http://schemas.openxmlformats.org/officeDocument/2006/relationships/hyperlink" Target="documents/search/doc-link/?q=%D0%BE%D1%82%2013%20%D0%B0%D0%BF%D1%80%D0%B5%D0%BB%D1%8F%202022%20%D0%B3%D0%BE%D0%B4%D0%B0%20%E2%84%96%2058-%D0%97%D0%98-VII%20%0A%28%D0%A1%D0%90%D0%97%2022-14%29" TargetMode="External"/><Relationship Id="rId21" Type="http://schemas.openxmlformats.org/officeDocument/2006/relationships/hyperlink" Target="documents/search/doc-link/?q=%D0%BE%D1%82%2010%20%D0%B8%D1%8E%D0%BB%D1%8F%202023%20%D0%B3%D0%BE%D0%B4%D0%B0%20%E2%84%96%20198-%D0%97%D0%94-VII%20%28%D0%A1%D0%90%D0%97%2023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536</Words>
  <Characters>3250</Characters>
  <CharactersWithSpaces>3818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