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30 апреля 2024 года по 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30 апреля 2024 года по 3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30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422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422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30 апреля 2024 года по 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422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30 апреля 2024 года по 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9%20%D0%B0%D0%BF%D1%80%D0%B5%D0%BB%D1%8F%202024%20%D0%B3%D0%BE%D0%B4%D0%B0%20%E2%84%96%204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7077</Characters>
  <CharactersWithSpaces>8658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