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Положения об организации деятельности выездной специализированной неврологической бригады скорой медицинской помощи и Порядка взаимодействия выездной специализированной неврологической бригады скорой медицинской помощи с медицинскими работниками других лечебно-профилактических учреждений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12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12506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29-3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в целях улучшения качества оказания медицинской помощи населению Приднестровской Молдавской Республики в лечебно-профилактических учреждениях, подведомственных Министерству здравоохранения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Положение об организации деятельности выездной специализированной неврологической бригады скорой медицинской помощи согласно Приложению № 1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Порядок взаимодействия выездной специализированной неврологической бригады скорой медицинской помощи с медицинскими работниками других лечебно-профилактических учреждений, подведомственных Министерству здравоохранения Приднестровской Молдавской Республики, согласно Приложению № 2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Ответственность за исполнение настоящего Приказа возложить на руководителей государственных лечебно-профилактических учреждений, подведомственных Министерству здравоохранения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                                                                           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418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24 мая 2024 года № 418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 об организации деятельности выездной специализированной неврологической бригады скорой медицинской помощи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Выездная специализированная неврологическая бригада скорой медицинской помощи (далее – неврологическая бригада) является структурно-функциональной единицей неврологического отделения по лечению пациентов с нарушением мозгового кровообращения (ангионеврология) государственного учреждения «Республиканский госпиталь инвалидов Великой Отечественной войны».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состав неврологической бригады входят: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1 (один) врач, имеющий действующий сертификат специалиста по специальности «Неврология»;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1 (один) фельдшер или медицинская сестра;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водитель.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Руководителем неврологической бригады является врач.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Неврологическая бригада в своей работе подчиняется заведующему неврологическим отделением по лечению пациентов с нарушением мозгового кровообращения (ангионеврология) государственного учреждения «Республиканский госпиталь инвалидов Великой Отечественной войны».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Неврологическая бригада руководствуется в своей деятельности настоящим Положением и Порядком взаимодействия выездной специализированной неврологической бригады скорой медицинской помощи с медицинскими работниками других лечебно-профилактических учреждений, подведомственных Министерству здравоохранения Приднестровской Молдавской Республики, иными нормативными правовыми актами Министерства здравоохранения Приднестровской Молдавской Республики и локальными правовыми актами государственного учреждения «Республиканский госпиталь инвалидов Великой Отечественной войны».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Неврологическая бригада работает по утвержденному графику. В свободное от вызовов время персонал неврологической бригады обязан находиться в неврологическом отделении по лечению пациентов с нарушением мозгового кровообращения (ангионеврология) государственного учреждения «Республиканский госпиталь инвалидов Великой Отечественной войны».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Основные цели и функции неврологической бригады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Основной целью деятельности неврологической бригады является круглосуточное приближение к взрослому населению квалифицированной неврологической медицинской помощи, оказание ее в максимально возможном объеме в соответствии с применением современных методов диагностики и лечения, госпитализация в профильное отделение стационара, совмещение транспортировки пациентов с оказанием им неотложной помощи.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Неврологическая бригада выполняет следующие функции: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осуществляет незамедлительный выезд на место вызова;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выполняет необходимые диагностические мероприятия для установления предварительного диагноза, осуществляет мероприятия, способствующие стабилизации или улучшению состояния пациента;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 наличии медицинских показаний осуществляет медицинскую эвакуацию и госпитализацию пациента в профильное отделение государственного учреждения «Республиканский госпиталь инвалидов Великой Отечественной войны» вне зависимости от места нахождения пациента;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определяет показания для проведения дополнительных лабораторно-инструментальных исследований консультируемым пациентам, находящихся в лечебно-профилактических учреждений стационарного типа;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обеспечивает последовательность обслуживания поступивших вызовов в зависимости от тяжести состояния пациентов, с приоритетом первоочередного обслуживания вызовов, поступивших от медицинских работников догоспитального этапа;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ведет утвержденную учетно-отчетную медицинскую документацию;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обеспечивает и проводит необходимые санитарно-гигиенические и противоэпидемические мероприятия в установленном законодательством порядке.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При обнаружении трупа неврологическая бригада обязана привлечь сотрудников территориальных отделов внутренних дел, зафиксировать в карте вызова скорой медицинской помощи все необходимые сведения. Эвакуация трупа с места происшествия не допускается.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Ответственность неврологической бригады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Работники неврологической бригады несут ответственность за осуществляемую деятельность в пределах своей компетенции в установленном законодательством Приднестровской Молдавской Республики порядке.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   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24 мая 2024 года № 418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взаимодействия выездной специализированной неврологической бригады скорой медицинской помощи с медицинскими работниками других лечебно-профилактических учреждений, подведомственных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Министерству здравоохранения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Для достижения своих основных целей выездная специализированная неврологическая бригада скорой медицинской помощи (далее – неврологическая бригада) осуществляет выезд по вызову: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врачей лечебно-профилактических учреждений, подведомственных Министерству здравоохранения Приднестровской Молдавской Республики и оказывающих амбулаторно-поликлиническую помощь;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врачей учреждений исполнения наказаний, подведомственных Министерству юстиции Приднестровской Молдавской Республики, не имеющих в штате врача-невролога. При наличии в штате учреждения врача-невролога неврологическая бригада вызывается только в случае его отсутствия;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врачей лечебно-профилактических учреждений стационарного типа, подведомственных Министерству здравоохранения Приднестровской Молдавской Республики, не имеющих в своей структуре неврологического отделения и в штате врача-невролога. При наличии в штате учреждения врача-невролога неврологическая бригада вызывается только в случае его отсутствия;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врачей и фельдшеров выездных бригад скорой медицинской помощи (далее – бригад СМП).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Населенные пункты, включенные в зону обслуживания неврологической бригады: город Тирасполь, село Кицканы, село Ближний Хутор, село Суклея, село Терновка, село Кременчуг, село Владимировка, село Константиновка, село Уютное, село Загорное, село Никольское.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Показаниями к вызову неврологической бригады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подозрение на острое нарушение мозгового кровообращения;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подозрение на острое нарушение спинального кровообращения;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транзиторная ишемическая атака, в том числе транзиторная глобальная амнезия;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судорожный синдром, впервые выявленный;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эпилептический статус или серия эпилептических припадков;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остро возникшее головокружение, сопровождающееся наличием тошноты, рвоты, нарушением статодинамических функций;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остро возникший цефалгический синдром, сопровождающийся наличием тошноты, рвоты, нарушением статодинамических функций;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нервно-мышечные заболевания, сопровождающиеся угрозой развития осложнений со стороны витальных функций;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наличие объемных образований головного мозга, сопровождающихся клиникой развития отека головного мозга, нарушением сознания, судорожным синдромом;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выраженный болевой синдром при дегенеративно-дистрофической патологии позвоночника с нарушением статодинамических функций.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Неврологическая бригада не вызывается: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общественное место;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рабочее место.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Вызов неврологической бригады осуществляется по одному из телефонов: 0 (533) 26 208, 0 (777) 13 616.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Информация о факте вызова неврологической бригады фиксируется в соответствующей медицинской документации.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Информация о поступившем вызове фиксируется в «Журнале регистрации вызовов неврологической бригады» (Приложение № 1 к настоящему Порядку), после чего оформляется карта вызова скорой медицинской помощи (форма № 110-у), утвержденная Приказом Министерства здравоохранения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396 «О совершенствовании организации оказания скорой медицинской помощи населению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8455 от 5 октября 2018 года) (САЗ 40-28).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передачи бригадой СМП вызова неврологической бригаде старший медицинский работник бригады СМП по телефону сообщает фельдшеру (медицинской сестре) скорой медицинской помощи (по приему вызовов и передаче их выездным бригадам) о необходимости вызова неврологической бригады, указывая показания к вызову. Фельдшер (медицинская сестра) скорой медицинской помощи (по приему вызовов и передаче их выездным бригадам) по телефону передает вызов врачу-неврологу неврологической бригады с указанием всех необходимых данных. Вызов неврологической бригады регистрируется в «Журнале передачи вызовов неврологической бригаде» (Приложение № 2 к настоящему Порядку). Бригада СМП в обязательном порядке ожидает на месте вызова прибытие неврологической бригады.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случаях, когда расчетное время прибытия неврологической бригады после вызова бригадой СМП будет составлять более 30 (тридцати) минут, бригада СМП по согласованию с врачом-неврологом неврологической бригады и старшим врачом самостоятельно транспортирует пациента в неврологическое отделение по лечению пациентов с нарушением мозгового кровообращения (ангионеврология) государственного учреждения «Республиканский госпиталь инвалидов Великой Отечественной войны», поставив в известность дежурного врача-невролога по одному из телефонов: 0 (533) 26208, 0 (533) 48079.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признаков свежей травмы мягких тканей головы в сочетании с острой очаговой неврологической или менингеальной симптоматикой: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получении травмы вследствие спонтанного падения пациента с высоты собственного роста на плоской поверхности без клинических признаков алкогольного или наркотического опьянения при отсутствии показаний к первичной хирургической обработке раны: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бригада СМП самостоятельно транспортирует пациента в неврологическое отделение по лечению пациентов с нарушением мозгового кровообращения (ангионеврология) государственного учреждения «Республиканский госпиталь инвалидов Великой Отечественной войны» для осмотра врачом-неврологом;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при подозрении на острую неврологическую патологию пациент подлежит госпитализации в профильное отделение государственного учреждения «Республиканский госпиталь инвалидов Великой Отечественной войны» для уточнения диагноза;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при отсутствии подозрения на острую неврологическую патологию врач-невролог делает отметку об этом в сопроводительном листе скорой медицинской помощи в графе «Прочее», и бригада СМП госпитализирует пациента в травматологический пункт государственного учреждения «Республиканская клиническая больница». Факт осмотра пациента врач-невролог регистрирует в соответствующей учетно-отчетной документации;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получении травмы вследствие воздействия на пациента физического фактора, а также при наличии признаков алкогольного или наркотического опьянения, бригада СМП госпитализирует его в травматологический пункт государственного учреждения «Республиканская клиническая больница»;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 исключении черепно-мозговой травмы и оказания помощи пациенту дежурный травматолог вызывает неврологическую бригаду.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Порядку взаимодействия выездной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специализированной неврологической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бригады скорой медицинской помощи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 медицинскими работниками других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лечебно-профилактических учреждений,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подведомственных Министерству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Журнал регистрации вызовов неврологической бригады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87"/>
        <w:gridCol w:w="1577"/>
        <w:gridCol w:w="1426"/>
        <w:gridCol w:w="1880"/>
        <w:gridCol w:w="1224"/>
        <w:gridCol w:w="1475"/>
        <w:gridCol w:w="193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Фамилия, имя, отчество (при наличии) водителя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Адрес вызова,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кто вызывает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Фамилия, имя, отчество (при наличии) пациента, возраст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Повод к вызову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Время приема, передачи, выезда, окончания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Примечание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Порядку взаимодействия выездной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специализированной неврологической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бригады скорой медицинской помощи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 медицинскими работниками других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лечебно-профилактических учреждений,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подведомственных Министерству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Журнал передачи вызовов неврологической бригаде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54"/>
        <w:gridCol w:w="2240"/>
        <w:gridCol w:w="1360"/>
        <w:gridCol w:w="2104"/>
        <w:gridCol w:w="1562"/>
        <w:gridCol w:w="178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карты вызова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Адрес вызова, кто передает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Кто принял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Фамилия, имя, отчество (при наличии) пациента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Повод к вызову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Время передачи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1%8F%D0%BD%D0%B2%D0%B0%D1%80%D1%8F%201997%20%D0%B3%D0%BE%D0%B4%D0%B0%20%E2%84%96%2029-3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6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14%20%D0%B8%D1%8E%D0%BB%D1%8F%202017%20%D0%B3%D0%BE%D0%B4%D0%B0%20%E2%84%96%20148%20%28%D0%A1%D0%90%D0%97%2017-25%29" TargetMode="External"/><Relationship Id="rId8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9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0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1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2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3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4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5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6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7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8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19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0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1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2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3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4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5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6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7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8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29" Type="http://schemas.openxmlformats.org/officeDocument/2006/relationships/hyperlink" Target="documents/search/doc-link/?q=%D0%BE%D1%82%2024%20%D0%BC%D0%B0%D1%8F%202024%20%D0%B3%D0%BE%D0%B4%D0%B0%20%E2%84%96%20418" TargetMode="External"/><Relationship Id="rId30" Type="http://schemas.openxmlformats.org/officeDocument/2006/relationships/hyperlink" Target="documents/search/doc-link/?q=%D0%BE%D1%82%2026%20%D0%B8%D1%8E%D0%BB%D1%8F%202018%20%D0%B3%D0%BE%D0%B4%D0%B0%20%E2%84%96%20396%20%C2%AB%D0%9E%20%D1%81%D0%BE%D0%B2%D0%B5%D1%80%D1%88%D0%B5%D0%BD%D1%81%D1%82%D0%B2%D0%BE%D0%B2%D0%B0%D0%BD%D0%B8%D0%B8%20%D0%BE%D1%80%D0%B3%D0%B0%D0%BD%D0%B8%D0%B7%D0%B0%D1%86%D0%B8%D0%B8%20%D0%BE%D0%BA%D0%B0%D0%B7%D0%B0%D0%BD%D0%B8%D1%8F%20%D1%81%D0%BA%D0%BE%D1%80%D0%BE%D0%B9%20%D0%BC%D0%B5%D0%B4%D0%B8%D1%86%D0%B8%D0%BD%D1%81%D0%BA%D0%BE%D0%B9%20%D0%BF%D0%BE%D0%BC%D0%BE%D1%89%D0%B8%20%D0%BD%D0%B0%D1%81%D0%B5%D0%BB%D0%B5%D0%BD%D0%B8%D1%8E%20%D0%9F%D1%80%D0%B8%D0%B4%D0%BD%D0%B5%D1%81%D1%82%D1%80%D0%BE%D0%B2%D1%81%D0%BA%D0%BE%D0%B9%20%D0%9C%D0%BE%D0%BB%D0%B4%D0%B0%D0%B2%D1%81%D0%BA%D0%BE%D0%B9%20%D0%A0%D0%B5%D1%81%D0%BF%D1%83%D0%B1%D0%BB%D0%B8%D0%BA%D0%B8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1714</Words>
  <Characters>13139</Characters>
  <CharactersWithSpaces>14862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