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апреля 2021 года № 463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«Назначение и выплата пособий по государственному социальному страхованию в связи с материнством», «Назначение и выплата компенсации многодетным семьям на ребенка – первоклассника» и «Выдача справки в сфере социального страхования в связи с материнством» (регистрационный № 10565 от 29 октября 2021 года) (САЗ 21-43)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2021 года № 463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«Назначение и выплата пособий по государственному социальному страхованию в связи с материнством», «Назначение и выплата компенсации многодетным семьям на ребенка – первоклассника» и «Выдача справки в сфере социального страхования в связи с материнством» (регистрационный № 10565 от 29 октября 2021 года) (САЗ 21-43)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10929 от 1 апреля 2022 года) (САЗ 22-12),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11440 от 19 декабря 2022 года) (САЗ 22-50),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17</w:t>
        </w:r>
      </w:hyperlink>
      <w:r>
        <w:rPr>
          <w:rFonts w:ascii="times new roman;times" w:hAnsi="times new roman;times"/>
          <w:sz w:val="24"/>
        </w:rPr>
        <w:t xml:space="preserve"> (регистрационный № 11649 от 4 апреля 2023 года) (САЗ 23-14),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2023 года № 53</w:t>
        </w:r>
      </w:hyperlink>
      <w:r>
        <w:rPr>
          <w:rFonts w:ascii="times new roman;times" w:hAnsi="times new roman;times"/>
          <w:sz w:val="24"/>
        </w:rPr>
        <w:t xml:space="preserve"> (регистрационный № 11820 от 30 июня 2023 года) (САЗ 23-26),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16</w:t>
        </w:r>
      </w:hyperlink>
      <w:r>
        <w:rPr>
          <w:rFonts w:ascii="times new roman;times" w:hAnsi="times new roman;times"/>
          <w:sz w:val="24"/>
        </w:rPr>
        <w:t xml:space="preserve"> (регистрационный № 12280 от 13 февраля 2024 года) (САЗ 24-8),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61</w:t>
        </w:r>
      </w:hyperlink>
      <w:r>
        <w:rPr>
          <w:rFonts w:ascii="times new roman;times" w:hAnsi="times new roman;times"/>
          <w:sz w:val="24"/>
        </w:rPr>
        <w:t xml:space="preserve"> (регистрационный № 12633 от 24 июля 2024 года) (САЗ 24-31),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23 главы 9 Приложения к Приказу дополнить подпунктом л)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при усыновлении ребенка–инвалида – документ, подтверждающий инвалидность.».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F%D1%80%D0%B5%D0%BB%D1%8F%202021%20%D0%B3%D0%BE%D0%B4%D0%B0%20%E2%84%96%20463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9" Type="http://schemas.openxmlformats.org/officeDocument/2006/relationships/hyperlink" Target="documents/search/doc-link/?q=%D0%BE%D1%82%204%20%D0%BC%D0%B0%D1%80%D1%82%D0%B0%202022%20%D0%B3%D0%BE%D0%B4%D0%B0%20%E2%84%96%2020" TargetMode="External"/><Relationship Id="rId10" Type="http://schemas.openxmlformats.org/officeDocument/2006/relationships/hyperlink" Target="documents/search/doc-link/?q=%D0%BE%D1%82%2025%20%D0%BD%D0%BE%D1%8F%D0%B1%D1%80%D1%8F%202022%20%D0%B3%D0%BE%D0%B4%D0%B0%20%E2%84%96%20100" TargetMode="External"/><Relationship Id="rId11" Type="http://schemas.openxmlformats.org/officeDocument/2006/relationships/hyperlink" Target="documents/search/doc-link/?q=%D0%BE%D1%82%209%20%D1%84%D0%B5%D0%B2%D1%80%D0%B0%D0%BB%D1%8F%202023%20%D0%B3%D0%BE%D0%B4%D0%B0%20%E2%84%96%2017" TargetMode="External"/><Relationship Id="rId12" Type="http://schemas.openxmlformats.org/officeDocument/2006/relationships/hyperlink" Target="documents/search/doc-link/?q=%D0%BE%D1%82%201%20%D0%B8%D1%8E%D0%BD%D1%8F%202023%20%D0%B3%D0%BE%D0%B4%D0%B0%20%E2%84%96%2053" TargetMode="External"/><Relationship Id="rId13" Type="http://schemas.openxmlformats.org/officeDocument/2006/relationships/hyperlink" Target="documents/search/doc-link/?q=%D0%BE%D1%82%2031%20%D1%8F%D0%BD%D0%B2%D0%B0%D1%80%D1%8F%202024%20%D0%B3%D0%BE%D0%B4%D0%B0%20%E2%84%96%2016" TargetMode="External"/><Relationship Id="rId14" Type="http://schemas.openxmlformats.org/officeDocument/2006/relationships/hyperlink" Target="documents/search/doc-link/?q=%D0%BE%D1%82%2015%20%D0%B8%D1%8E%D0%BB%D1%8F%202024%20%D0%B3%D0%BE%D0%B4%D0%B0%20%E2%84%96%206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439</Words>
  <Characters>2830</Characters>
  <CharactersWithSpaces>3317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