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ПЛАТЕ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целях     экономического    стимулирования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охраны  и  освоения земель, повышения плодородия почв,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выравнивания  социально-экономических условий хозяйствования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разного  качества,  обеспечения  развития  инфраструктуры в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пунктах,  Верховный   Совет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на  1993  год  плату  за  землю в виде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  арендной   платы.   Землепользователи,   кроме  арендаторов,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облагаются ежегодным земельным налогом. За земли, переданные в аренду,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арендная плата.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Размер   земельного   налога   не   зависит  от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землепользователей и устанавливается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стабильных   платежей   за  единицу  земельной  площади  определённого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в расчете на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 плательщиками  земельного  налога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 а   также  юридические  лица,  которым  земельные 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в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Установить ставки земельного налога: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 на     земли     сельскохозяйственного     назначения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предприятий с учетом их площади, местоположения,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и качества угодий, согласно приложению N 1 (а, б);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  участки  в гранитах населенных пунктов, на земли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 сельских населенных пунктов со всех предприятий,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имеющих  в  пользовании  земельные  участи,  в 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жилищным фондом (общественным, государственным,  кооперативным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индивидуальным);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личным подсобным хозяйством граждан, приусадебными участками;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участками граждан, постоянно проживающих в городах и поселках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на праве собственности жилые дома в сельской местности;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юридическими     лицами,     использующими     землю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целей, за исключением предусмотренных в статье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согласно приложению N 3;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  участки,  предоставленные  во  временное  пользование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сенокошения,  выноса скота, под коллективные и индивидуальные огороды,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 (а, б).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Средние    ставка    земельного   налога   на   городские 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дифференцируются по местоположению и зонам различной градостроительной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  территории  городскими Советами народных депутатов. Налог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 городов Тирасполь, Бендеры, Дубоссары и Рыбница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 IIMP  по  представлению городских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с  учетом  экономической  ценности территории и генеральных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 городов.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облагаемую  налогом  площадь  включаются  земельные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занятые   строениями  и  сооружениями,  участки,  необходимые  для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содержания,  а  также  санитарно-защитные зоны объектов, технические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 зоны,   если   они  не  предоставлены  в  пользование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лицам и гражданам.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налог на участки, превышающие нормы отвода, взимается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двухкратном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Ставки  земельного  налога  на  земли за пределами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 земельного  налога  на  земли промышленности,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и иного специального назначения (для проведения полевых учений,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полигоны,    аэродромы,    на    санитарно-защитные   зоны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расположенное  за  пределами  населенных  пунктов), за земли лесного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водного фонда, временно используемые для сельскохозяйственных целей,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на  земельные  участки, занятые зданиями, сооружениями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карьеры  и  территории производственной деятельности),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всю площадь участка, согласно приложению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От уплаты земельного налога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заповедники, дендрологические парки, ботанические сады,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лесного   наводного   фонда,  не  вовлеченные  в 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органы государственной власти и управления, правоохранительные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-  за  земли,  предоставленные  для  обеспечения  их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  научные     организации,     учебно-опытные 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и  лесохозяйственного  профиля  -  за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 непосредственно  используемые  для учебных целей, а также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испытания сортов сельскохозяйственных и лесохозяйственных культур;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учреждения культуры, искусства, образования,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спортивно-оздоровительные    комплексы,    финансируемые    за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либо  за  счет  профсоюзов 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курортных учреждений), а также памятники природы, истории и культуры;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предприятия,  учреждения  и  организации,  а  также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получившие  для сельскохозяйственных целей нарушенные земли (требующие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рекультивации) на первые 7 лет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Герои Советского Союза, полные кавалеры ордена Славы;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участники Великой 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инвалиды I и II групп;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пенсионеры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семьи погибших при защите ПМР;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 граждане,   подвергшиеся   воздействию  радиации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  на  Чернобыльской АЭС и других авариях на атомных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и военного 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 члены   семей   военнослужащих,   потерявших  кормильца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ими обязанностей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налогообложению: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зоны государственной границы: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земли общего пользования населенных пунктов.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Советы народных депутатов имеют право на установление льгот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взиманию земельного налога: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районные,  городские  Советы  народных  депутатов  - понижать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станки  и  устанавливать льготы по земельному налогу как для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плательщиков, так и для отдельных плательщиков сроком до 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сельские, поселковые Советы народных депутатов - представлять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льготы  по  земельному  налогу  для отдельных плательщиков сроком до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сельские,  поселковые,  районные,  городские  Советы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-  устанавливать  льготы  по взиманию отельного налога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частичного   освобождения   на  определенный  срок,  отсрочки  выплат,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понижения ставки земельного налога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юридических  лиц  и  граждан  в  случае  стихийных  бедствий,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приведших  к  значительным  материальным  убыткам собственников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землевладельцев, землепользователей;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многодетных, малообеспеченных и молодых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связи с длительной болезнью или смертью основных обладателей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в семье.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земельный  налог  и  арендная  плата  за землю не взимается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организации, граждан за земельные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в  стадии сельскохозяйственного освоения. Период освоения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контролируется местными Советами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льготы, предусмотренные в п. 1,2,3 статьи 9 предоставляются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 сумм   земельного   налога,   остающихся   в 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Совета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Основанием  для установления налога и арендной платы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документ, удостоверяющий право пользования (аренды)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 налог,  уплачиваемый  юридическими лицами,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этим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лица  не  позднее  1  июня  представляют в налоговые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расчет  причитающегося  с  них  налога  по  каждому земельному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 вновь   отведенным   земельным   участкам   расчет 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в месячный срок с момента их предоставления.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Начисление     земельного     налога    гражданам 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налоговыми инспекциями, которые ежегодно не позднее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вручают им платежные извещения об уплате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земельные участки, предназначенные для обслуживания строения,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 раздельном пользовании нескольких юридических лиц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земельный налог начисляется каждому отдельно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  строения,  находящегося  в  его  пользовании.  За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участки,  предназначенные  для  обслуживания  строения, находящегося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 совместном  пользовании нескольких юридических лиц или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  налог  начисляется  каждому  соразмерно  их  доли  на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Учет плательщиков и начисление налога производятся ежегодно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1 мая.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 налог с юридических лиц и граждан исчисляется, начиная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месяца, следующего за месяцем предоставления им земельного участка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налоговые  инспекции  ведут  учет  плательщиков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 осуществляют  контроль  за  правильностью  его  исчисления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налога уплачиваются равными долями не позднее 16 сентября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 ноября.  В  случае неуплаты налога в установленный срок наделяется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пеня  в  размере  0,2  процента  от  суммы  недоимки  за  каждый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Районные,  городские Советы народных депутатов,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налоговыми  инспекциями,  исходя из лестных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устанавливать другие сроки уплаты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Плательщики,  своевременно  не  привлеченные  к уплате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уплачивают этот налог не более чем за два предшествующих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Пересмотр  неправильно  произведенного  налогообложения допускается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за два предшествующих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Платежи  за  землю в размере 70% от поступления зачисляют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  бюджетные   счета   соответствующих   Советов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а оставшаяся часть в размере 30% зачисляется на специальный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бюджетный счет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зачисляются на специальный бюджетный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сельских  Советов народных депутатов за землю в пределах черты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 и другие земли, переданные в их ведение: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поселковых,  городских  Советов  народных депутатов за земли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поселковой,  городской  черты  и другие земли, переданные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районных Советов народных депутатов за земли в границах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земель,  переданных  в ведение сельских, поселковых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Платежи,  зачисляемые отдельной строкой в республиканский бюджет,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 на  выполнение  мероприятий,  предусмотрен  пунктом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постановления,  и  утверждаются  одновременно утверждением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на предстоящий финансовой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Размер,  условия  и  сроки  внесения арендной платы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договором.  При  аренде  земли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ее  величина  не должна превышать сумм земельного налога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арендуемых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Споры,  возникающие  по  вопросам  арендной  платы 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 судом   или   арбитражным  судом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компетентностью,  а  по  вопросам,  касающимся  земельного  налога,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законодательством Приднестровской Молдавской.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За  нарушение гражданами и юридическими лицами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 Совета   ПМР   "О   плате   за  землю"  предусматривается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соответствии  с Земельным кодексом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Земельный  налог  и  арендная  плата учитывается в доходах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расходах   соответствующих  бюджетов  отдельной строкой и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на следующие цели: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специальный республиканский бюджетный счет - на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землеустройству,  ведению государственного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кадастра,  мониторинга,  инвентаризации  и охране земель, повышения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плодородия,  освоению  новых земель, на компенсацию собственных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 на эти цели и погашения ссуд, выданных под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 на   развитие   материально-технической   базы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землеустройства;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специальные  бюджетные  счета Советов народных депутатов -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и инженерное обустройство территории, фиксированные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пользователям  земли,  ведущим  сельскохозяйственное  производство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землях  низкого качества, на финансирование местных программ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 почв.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 поступившие  от  взимания земельного налога и арендной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эа  сельскохозяйственные  угодья, расходуются согласно проектам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соответствующим нормативам.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Неиспользованные  в  течение  года остатки средств не изымаются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по целевому назначению в следующем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Т.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к Постановлению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hyperlink r:id="rId5">
        <w:r>
          <w:rPr>
            <w:color w:val="0563C1"/>
            <w:u w:val="single"/>
          </w:rPr>
          <w:t xml:space="preserve">от 20 июля 1993 года N 368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земли сельскохозяйственного назначения за один балло гектар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(руб.)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Район            | Пашня | Сады   | Виноград | Сенокос | Пастбища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|----|------------------|-------|--------|----------|---------|----------|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Григориопольский | 68,64 | 201,48 | 188,88   | 54,84   | 27,35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Дубоссарский     | 68,64 | 201,48 | 188,88   | 54,84   | 27,36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 Каменский        | 83,04 | 181,66 | 90,24    | 69,12   | 41,52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| Рыбницкий        | 83,04 | 181,66 | 90,24    | 69,12   | 41,52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| Слободзейский    | 68,64 | 201,48 | 188,88   | 54,84   | 27,36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  | Для хозяйств     | 68,64 | 201,48 | 188,88   | 54,84   | 27,36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аграрного    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профиля,     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находящихся в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административном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подчинении   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городских    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Советов народных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депутатов,   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г.Тирасполь      |       |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  | г. Бендеры       | 68,64 | 201,48 | 188,88   | 54,84   | 27,36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один  гектар  сельскохозяйственных угодий (при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качественной характеристики угодий)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(руб.)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Район           | Пашня | Сады  | Виноград | Сенокос | Пастбища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|----|------------------|-------|-------|----------|---------|----------|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Григориопольский | 4520  | 12696 | 15864    | 2172    | 972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Дубоссарский     | 4740  | 10476 | 16812    | 2172    | 971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 Каменский        | 6396  | 10692 | 6918     | 2760    | 1644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| Рыбницкий        | 6848  | 12708 | 7032     | 2760    | 1644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| Слободзейский    | 4800  | 12492 | 15672    | 2172    | 972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хозяйств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аграрного   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профиля,    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находящихся в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административном | 4596  | 12492 | 14916    | 2172    | 972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подчинении       | 4596  | 12492 | 14916    | 2172    | 972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городских   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Советов народных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депутатов,  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г. Тирасполь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г. Бендеры       |       |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1. В площадь  пашни,  садов,  виноградников,  сенокосов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пастбищ входят и дороги для их обслуживания.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Ставки для садов  и  виноградников  распространяются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тутовые и ореховые насаждения, ягодники плодопитомники.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к Постановлению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hyperlink r:id="rId5">
        <w:r>
          <w:rPr>
            <w:color w:val="0563C1"/>
            <w:u w:val="single"/>
          </w:rPr>
          <w:t xml:space="preserve">от 20 июля 1993 года N 368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земельного налога на 1 м2 земли не сельскохозяйственного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находящейся за пределами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(руб.)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   | Земельные участки,    | Земли, занятые санитарно- | Земли, занятые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районов             | занятые объектами     | защит. зонами, земли      | карьерами,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промышленности,       | лесного и водного фонда,  | террит.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транспорта, связи,    | временно использ. в       | нарушенные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земли спецназначения  | с/хоз. производстве       | производств.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(полигоны, аэродромы) |                           | деятельн.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|---------------------|-----------------------|---------------------------|----------------|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Григориопольский | 2,5                   | 2,0                       | 8,0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Дубоссарский     | 2,5                   | 2,0                       | 8,0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Каменский        | 2,5                   | 2,0                       | 8,0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Рыбницкий        | 2,5                   | 2,0                       | 8,0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Слободзейский    | 2,5                   | 2,0                       | 8,0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к Постановлению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hyperlink r:id="rId5">
        <w:r>
          <w:rPr>
            <w:color w:val="0563C1"/>
            <w:u w:val="single"/>
          </w:rPr>
          <w:t xml:space="preserve">от 20 июля 1993 года N 368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земельного налога на 1 м2 земли, находящейся в черте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(руб.)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Населенные          | Земельные участки,  | Земли           | Земельные участки,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пункты             | занятые жилищным    | промышленности, | предоставленные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фондом, приусадебн. | транспорта,     | юридич.лицами, 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участками, личными  | связи и иного   | т.ч.садоводческим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подсобными          | спецназначения  | товариществам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хозяйствами         |                 | (кооперативам) для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    |                 | с.-х. целей, а также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    |                 | гр-нам, постоянно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    |                 | прожив. в городах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    |                 | поселках городского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    |                 | типа и имеющих 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    |                 | праве личной собств.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    |                 | жилые дома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|---------------------|---------------------|-----------------|----------------------|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Сельские населенные | 0,6                 | 6,0             | 3,0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пункты              |                     |  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Города и поселки    | 3,6                 | 12,0            | 6,0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городского типа х)  |                     |  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х) Ставки   налога   на  земли   гг. Тирасполь,   Бендеры,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Дубоссары,  Рыбница  устанавливаются 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ПМР   по  предоставлению  городских 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депутатов с  учетом  экономической  оценки территории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генеральных планов городов.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жителям городов и поселков городского  типа,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праве личной собственности  жилые  дома  в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населенных пунктах, не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- работающие на территории сельского населенного пункта;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- постоянно проживающие в сельских населенных пунктах.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8%D1%8E%D0%BB%D1%8F%201993%20%D0%B3%D0%BE%D0%B4%D0%B0%20N%2036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2339</Words>
  <Characters>14304</Characters>
  <CharactersWithSpaces>21093</CharactersWithSpaces>
  <Paragraphs>335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