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МБТИ 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30.07.1991 года N 53</w:t>
        </w:r>
      </w:hyperlink>
      <w:r>
        <w:rPr/>
        <w:t xml:space="preserve">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предприятия   (объединения),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республиканского и местного подчинения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 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Принять   под   юрисдикцию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Бендерское МБТИ.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Ликвидировать  межрайонное  бюро  и  на его базе образовать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бендерское   городское  бюро  технической  инвентаризации,  подчинив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  местного    хозяйства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настоящего  Указа  направить для уведомления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19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117</Words>
  <Characters>890</Characters>
  <CharactersWithSpaces>1362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