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выплаты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единовременной материальной помощи отдельным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категориям граждан к 80-й годовщине освобождения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городов и районов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 немецко-фашистских захватчиков»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21 марта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социальной защите ветеранов войны» (CЗМР 95-1),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142 «Об утверждении Положения 
о порядке выплаты единовременной материальной помощи отдельным категориям граждан к 80-й годовщине освобождения городов и районов Приднестровской Молдавской Республики от немецко-фашистских захватчиков» (САЗ 24-13)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«6. Лицам, указанным в пункте 2 настоящего Положения, не являющимся получателями пенсии в соответствии с законодательством Приднестровской Молдавской Республики, выплата единовременной материальной помощи производится органом, осуществляющим пенсионное обеспечение, в котором гражданин состоял на учете в качестве получателя пенсии до перехода на пенсионное обеспечение по законодательству иностранного государства, по месту жительства (пребывания) на основании документов, имеющихся </w:t>
      </w:r>
      <w:r>
        <w:rPr/>
        <w:br/>
      </w:r>
      <w:r>
        <w:rPr>
          <w:rFonts w:ascii="times new roman;times" w:hAnsi="times new roman;times"/>
          <w:sz w:val="24"/>
        </w:rPr>
        <w:t>в органах, осуществляющих пенсионное обеспечение».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21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0%D1%82%D0%B0%202024%20%D0%B3%D0%BE%D0%B4%D0%B0%20%E2%84%96%2014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8" Type="http://schemas.openxmlformats.org/officeDocument/2006/relationships/hyperlink" Target="documents/search/doc-link/?q=%D0%BE%D1%82%2018%20%D0%BC%D0%B0%D1%80%D1%82%D0%B0%202024%20%D0%B3%D0%BE%D0%B4%D0%B0%20%E2%84%96%20142%20%C2%AB%D0%9E%D0%B1%20%D1%83%D1%82%D0%B2%D0%B5%D1%80%D0%B6%D0%B4%D0%B5%D0%BD%D0%B8%D0%B8%20%D0%9F%D0%BE%D0%BB%D0%BE%D0%B6%D0%B5%D0%BD%D0%B8%D1%8F%20%0A%D0%BE%20%D0%BF%D0%BE%D1%80%D1%8F%D0%B4%D0%BA%D0%B5%20%D0%B2%D1%8B%D0%BF%D0%BB%D0%B0%D1%82%D1%8B%20%D0%B5%D0%B4%D0%B8%D0%BD%D0%BE%D0%B2%D1%80%D0%B5%D0%BC%D0%B5%D0%BD%D0%BD%D0%BE%D0%B9%20%D0%BC%D0%B0%D1%82%D0%B5%D1%80%D0%B8%D0%B0%D0%BB%D1%8C%D0%BD%D0%BE%D0%B9%20%D0%BF%D0%BE%D0%BC%D0%BE%D1%89%D0%B8%20%D0%BE%D1%82%D0%B4%D0%B5%D0%BB%D1%8C%D0%BD%D1%8B%D0%BC%20%D0%BA%D0%B0%D1%82%D0%B5%D0%B3%D0%BE%D1%80%D0%B8%D1%8F%D0%BC%20%D0%B3%D1%80%D0%B0%D0%B6%D0%B4%D0%B0%D0%BD%20%D0%BA%2080-%D0%B9%20%D0%B3%D0%BE%D0%B4%D0%BE%D0%B2%D1%89%D0%B8%D0%BD%D0%B5%20%D0%BE%D1%81%D0%B2%D0%BE%D0%B1%D0%BE%D0%B6%D0%B4%D0%B5%D0%BD%D0%B8%D1%8F%20%D0%B3%D0%BE%D1%80%D0%BE%D0%B4%D0%BE%D0%B2%20%D0%B8%20%D1%80%D0%B0%D0%B9%D0%BE%D0%BD%D0%BE%D0%B2%20%D0%9F%D1%80%D0%B8%D0%B4%D0%BD%D0%B5%D1%81%D1%82%D1%80%D0%BE%D0%B2%D1%81%D0%BA%D0%BE%D0%B9%20%D0%9C%D0%BE%D0%BB%D0%B4%D0%B0%D0%B2%D1%81%D0%BA%D0%BE%D0%B9%20%D0%A0%D0%B5%D1%81%D0%BF%D1%83%D0%B1%D0%BB%D0%B8%D0%BA%D0%B8%20%D0%BE%D1%82%20%D0%BD%D0%B5%D0%BC%D0%B5%D1%86%D0%BA%D0%BE-%D1%84%D0%B0%D1%88%D0%B8%D1%81%D1%82%D1%81%D0%BA%D0%B8%D1%85%20%D0%B7%D0%B0%D1%85%D0%B2%D0%B0%D1%82%D1%87%D0%B8%D0%BA%D0%BE%D0%B2%C2%BB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261</Words>
  <Characters>1849</Characters>
  <CharactersWithSpaces>2138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