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санитарно-эпидемиологического заключения на склад хранения пестицидов и агрохимикатов» (регистрационный № 8571 от 10 декабря 2018 года) (САЗ 18-50)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12498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санитарно-эпидемиологического заключения на склад хранения пестицидов и агрохимикатов» (регистрационный № 8571 от 10 декабря 2018 года) (САЗ 18-50) с изменениями,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2019 года № 891</w:t>
        </w:r>
      </w:hyperlink>
      <w:r>
        <w:rPr>
          <w:rFonts w:ascii="times new roman;times" w:hAnsi="times new roman;times"/>
          <w:sz w:val="24"/>
        </w:rPr>
        <w:t xml:space="preserve"> (регистрационный № 9306 от 24 января 2020 года) (САЗ 20-4),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2021 года № 327</w:t>
        </w:r>
      </w:hyperlink>
      <w:r>
        <w:rPr>
          <w:rFonts w:ascii="times new roman;times" w:hAnsi="times new roman;times"/>
          <w:sz w:val="24"/>
        </w:rPr>
        <w:t xml:space="preserve"> (регистрационный № 10443 от 16 августа 2021 года) (САЗ 21-33),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616</w:t>
        </w:r>
      </w:hyperlink>
      <w:r>
        <w:rPr>
          <w:rFonts w:ascii="times new roman;times" w:hAnsi="times new roman;times"/>
          <w:sz w:val="24"/>
        </w:rPr>
        <w:t xml:space="preserve"> (регистрационный № 11223 от 23 августа 2022 года) (САЗ 22-23),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на склад хранения пестицидов и агрохимикатов»;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на склад хранения пестицидов и агрохимикатов»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санитарно-эпидемиологического заключения на склад хранения пестицидов и агрохимикатов» заменить словами «Выдача (переоформление) санитарно-эпидемиологического заключения на склад хранения пестицидов и агрохимикатов»;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«по выдаче заключения» заменить словами «по выдаче (переоформлению) санитарно-эпидемиологического заключения»;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3)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Григориопольский отдел ГУ «Дубоссарский центр гигиены и эпидемиологии»: г. Григориополь, ул. Куйбышева, 2а, телефон: 0 (210) 3 21 03;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6)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Каменский отдел ГУ «Рыбницкий центр гигиены и эпидемиологии»: г. Каменка, ул. Кирова, 298, телефон: 0 (216) 2 36 64.»;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11 Приложения к Приказу дополнить подпунктами в),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переоформление санитарно-эпидемиологического заключения;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12 Приложения к Приказу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не более 7 (семи) рабочих дней со дня приема и регистрации в ГУ «РЦГиЭ» и территориальных центрах гигиены и эпидемиологии заявления и документов, необходимых для переоформления санитарно-эпидемиологического заключения - в случае переоформления санитарно-эпидемиологического заключения.»;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главу 9 Приложения к Приказу дополнить пунктом 14-1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«14-1. Для переоформления санитарно-эпидемиологического заключения заявителем представляются следующие документы на бумажном носителе: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контактные телефоны,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 - фамилия, имя, отчество (при наличии), контактный телефон и адрес места проживания, подпись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санитарно-эпидемиологического заключения (в случае переоформляемого санитарно-эпидемиологического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санитарно-эпидемиологического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20 Приложения к Приказу после слов «ГУ «РЦГиЭ»» дополнить словами «и территориальные центры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30 Приложения к Приказу после слов «ГУ «РЦГиЭ»» дополнить словами «или территориального центра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подпункты в) и г) пункта 33 Приложения к Приказу после слов «ГУ «РЦГиЭ»» дополнить словами «и территориальных центров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35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«35. Заявление в электронной форме в соответствии с Приложением № 1 к настоящему Регламенту направляется в ГУ «РЦГиЭ» или в территориальный центр гигиены и эпидемиологии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поступлении заявления в электронной форме посредством использования Портала лицом (сотрудником, работником) ГУ «РЦГиЭ» или территориального центра гигиены и эпидемиологии, в функции которого входит документационное обеспечение, направляется заявителю уведомление о приеме заявления к рассмотрению либо о мотивированном отказе в приеме заявления посредством использования Портала в течение 1 (одного) рабочего дня, следующего за днем поступления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Заявление, поданное в электронной форме, считается принятым к рассмотрению после направления заявителю уведомления о приеме заявления к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приеме заявления к рассмотрению должно содержать информацию о регистрации заявления, о сроке рассмотрения и перечне оригиналов документов, необходимых для представления в ГУ «РЦГиЭ» или в территориальный центр гигиены и эпидемиологии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об отказе в приеме заявления к рассмотрению должно содержать основания для отказа, указанные в пункте 21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Заявитель, который не имеет электронную подпись, предоставляет иные документы, предусмотренные пунктами 14, 14-1 настоящего Регламента, необходимые для предоставления государственной услуги (их оригиналы (подлинники)), в день назначенного ГУ «РЦГиЭ» или территориальным центром гигиены и эпидемиологии личного приема для получения документа, являющегося результатом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принятом решении - о выдаче (переоформлении) или об отказе в выдаче (переоформлении) санитарно-эпидемиологического заключения ГУ «РЦГиЭ» или территориальный центр гигиены и эпидемиологии посредством использования Портала, в срок, не превышающий 3 (трех) рабочих дней со дня получения заявления, уведомляет заявителя о принятом решении.»;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части первой пункта 37 Приложения к Приказу слова «или территориальным заявления» заменить словами «или территориальным центром гигиены и эпидемиологии заявления»;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45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«45.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на склад хранения пестицидов и агрохимикатов;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на склад хранения пестицидов и агрохимикатов;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на склад хранения пестицидов и агрохимикатов;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на склад хранения пестицидов и агрохимикатов.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переоформляемое ранее полученное заявителем санитарно-эпидемиологическое заключение подлежит возврату в ГУ «РЦГиЭ» или в территориальный центр гигиены и эпидемиологии по месту получения санитарно-эпидемиологического заключения.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или территориального центра гигиены и эпидемиологии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реквизитах приложений № 1, № 3 к Приложению к Приказу слова «Выдача санитарно-эпидемиологического заключения на склад хранения пестицидов и агрохимикатов» заменить словами «Выдача (переоформление) санитарно-эпидемиологического заключения на склад хранения пестицидов и агрохимикатов»;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Приложение № 2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мая 2024 года № 406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эпидемиологии» и территориальными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центрами гигиены и эпидемиологии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(переоформление) санитарно-эпидемиологического заключения на склад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хранения пестицидов и агрохимикатов»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с копиями документов в ГУ «Республиканский центр гигиены и эпидемиологии» и территориальные центры гигиены и эпидемиологии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мероприятия по объекту промышленного назначения (оценка состояния условий труда, санитарно-бытовое обеспечение, медицинское обслуживание (при наличии здравпункта), сбор сведений по заболеваемости с временной утратой трудоспособности, по медицинскому освидетельствованию работников, связанных с вредными и неблагоприятными условиями труда)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                  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3"/>
        <w:gridCol w:w="117"/>
        <w:gridCol w:w="50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(переоформлении) санитарно-эпидемиологического заключения на склад хранения пестицидов и агрохимикатов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(переоформлении) санитарно-эпидемиологического заключения на склад хранения пестицидов и агрохимикатов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2018%20%D0%B3%D0%BE%D0%B4%D0%B0%20%E2%84%96%2056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19%20%D0%B4%D0%B5%D0%BA%D0%B0%D0%B1%D1%80%D1%8F%202019%20%D0%B3%D0%BE%D0%B4%D0%B0%20%E2%84%96%20891" TargetMode="External"/><Relationship Id="rId35" Type="http://schemas.openxmlformats.org/officeDocument/2006/relationships/hyperlink" Target="documents/search/doc-link/?q=%D0%BE%D1%82%2020%20%D0%B0%D0%BF%D1%80%D0%B5%D0%BB%D1%8F%202021%20%D0%B3%D0%BE%D0%B4%D0%B0%20%E2%84%96%20327" TargetMode="External"/><Relationship Id="rId36" Type="http://schemas.openxmlformats.org/officeDocument/2006/relationships/hyperlink" Target="documents/search/doc-link/?q=%D0%BE%D1%82%2014%20%D0%B8%D1%8E%D0%BB%D1%8F%202022%20%D0%B3%D0%BE%D0%B4%D0%B0%20%E2%84%96%20616" TargetMode="External"/><Relationship Id="rId37" Type="http://schemas.openxmlformats.org/officeDocument/2006/relationships/hyperlink" Target="documents/search/doc-link/?q=%D0%BE%D1%82%2023%20%D0%BC%D0%B0%D1%8F%202024%20%D0%B3%D0%BE%D0%B4%D0%B0%20%E2%84%96%204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1618</Words>
  <Characters>11170</Characters>
  <CharactersWithSpaces>12917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