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293</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разработка, изготовление, ремонт и торговля гражданским оружием, подлежащим обязательной регистрации в органах внутренних дел, а также боеприпасов к нему» (регистрационный № 10606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12583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293</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разработка, изготовление, ремонт и торговля гражданским оружием, подлежащим обязательной регистрации в органах внутренних дел, а также боеприпасов к нему» (регистрационный № 10606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133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юридическим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разработка, изготовление, ремонт</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и торговля гражданским оружием, подлежащим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обязательной регистрации в органах внутренних дел, а также боеприпасов к нему»</w:t>
      </w:r>
    </w:p>
    <w:p>
      <w:pPr>
        <w:pStyle w:val="BodyTextoutside-table"/>
        <w:bidi w:val="0"/>
        <w:spacing w:before="0" w:after="283"/>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br/>
        <w:t>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(полное наименование лицензируемого вида деятельности и срока, в течение которого </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t>                           </w:t>
      </w:r>
      <w:r>
        <w:rPr>
          <w:rFonts w:ascii="times new roman;times" w:hAnsi="times new roman;times"/>
          <w:sz w:val="24"/>
        </w:rPr>
        <w:t>(для юридического лица - организационно-правовая форма, полное наименование,</w:t>
      </w:r>
      <w:r>
        <w:rPr/>
        <w:br/>
        <w:t xml:space="preserve">                        </w:t>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t xml:space="preserve">                                       </w:t>
      </w:r>
      <w:r>
        <w:rPr>
          <w:rFonts w:ascii="times new roman;times" w:hAnsi="times new roman;times"/>
          <w:sz w:val="24"/>
        </w:rPr>
        <w:t>(для юридического лица - наименование банка, номер расчетного счета,</w:t>
      </w:r>
      <w:r>
        <w:rPr/>
        <w:br/>
        <w:t xml:space="preserve">             </w:t>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
        <w:bidi w:val="0"/>
        <w:spacing w:before="0" w:after="283"/>
        <w:ind w:hanging="0"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
        <w:bidi w:val="0"/>
        <w:spacing w:before="0" w:after="283"/>
        <w:ind w:hanging="0"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t>                                                   </w:t>
      </w:r>
    </w:p>
    <w:p>
      <w:pPr>
        <w:pStyle w:val="BodyTextoutside-table"/>
        <w:bidi w:val="0"/>
        <w:spacing w:before="0" w:after="283"/>
        <w:ind w:firstLine="709" w:left="0" w:right="0"/>
        <w:jc w:val="left"/>
        <w:rPr/>
      </w:pPr>
      <w:r>
        <w:rPr/>
        <w:t> </w:t>
      </w: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xml:space="preserve">         </w:t>
      </w: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pPr>
      <w:r>
        <w:rPr/>
        <w:t> </w:t>
      </w:r>
      <w:r>
        <w:rPr>
          <w:rFonts w:ascii="times new roman;times" w:hAnsi="times new roman;times"/>
          <w:sz w:val="20"/>
        </w:rPr>
        <w:t xml:space="preserve">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разработка, изготовление, ремонт и торговля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гражданским оружием, подлежащим обязательной регистрации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органах внутренних дел, а также боеприпасов к нему»</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br/>
        <w:t>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
        <w:bidi w:val="0"/>
        <w:spacing w:before="0" w:after="283"/>
        <w:ind w:hanging="0"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
        <w:bidi w:val="0"/>
        <w:spacing w:before="0" w:after="283"/>
        <w:ind w:hanging="0"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3"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7%20%D0%B8%D1%8E%D0%BD%D1%8F%202024%20%D0%B3%D0%BE%D0%B4%D0%B0%20%E2%84%96%2013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1500</Words>
  <Characters>12737</Characters>
  <CharactersWithSpaces>14691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