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103 и 104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«103.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со 2 июля 2024 года по 4 июля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со 2 июля 2024 года по 4 июля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5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637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2387</Words>
  <Characters>13813</Characters>
  <CharactersWithSpaces>16196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