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24 мая 2019 года № 171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разработке, изготовлению, ремонту, реализации,</w:t>
      </w:r>
    </w:p>
    <w:p>
      <w:pPr>
        <w:pStyle w:val="BodyTextoutside-table"/>
        <w:bidi w:val="0"/>
        <w:spacing w:before="0" w:after="283"/>
        <w:ind w:firstLine="709" w:left="0" w:right="0"/>
        <w:jc w:val="center"/>
        <w:rPr/>
      </w:pPr>
      <w:r>
        <w:rPr>
          <w:rStyle w:val="Strong"/>
          <w:rFonts w:ascii="times new roman;times" w:hAnsi="times new roman;times"/>
          <w:sz w:val="24"/>
        </w:rPr>
        <w:t>работ по хранению, перевозке боевого и служебного оружия</w:t>
      </w:r>
    </w:p>
    <w:p>
      <w:pPr>
        <w:pStyle w:val="BodyTextoutside-table"/>
        <w:bidi w:val="0"/>
        <w:spacing w:before="0" w:after="283"/>
        <w:ind w:firstLine="709" w:left="0" w:right="0"/>
        <w:jc w:val="center"/>
        <w:rPr/>
      </w:pPr>
      <w:r>
        <w:rPr>
          <w:rStyle w:val="Strong"/>
          <w:rFonts w:ascii="times new roman;times" w:hAnsi="times new roman;times"/>
          <w:sz w:val="24"/>
        </w:rPr>
        <w:t>и боеприпасов к нему, взрывчатых веществ, средств взрывания,</w:t>
      </w:r>
    </w:p>
    <w:p>
      <w:pPr>
        <w:pStyle w:val="BodyTextoutside-table"/>
        <w:bidi w:val="0"/>
        <w:spacing w:before="0" w:after="283"/>
        <w:ind w:firstLine="709" w:left="0" w:right="0"/>
        <w:jc w:val="center"/>
        <w:rPr/>
      </w:pPr>
      <w:r>
        <w:rPr>
          <w:rStyle w:val="Strong"/>
          <w:rFonts w:ascii="times new roman;times" w:hAnsi="times new roman;times"/>
          <w:sz w:val="24"/>
        </w:rPr>
        <w:t>а также деятельности по разработке, изготовлению, ремонту</w:t>
      </w:r>
    </w:p>
    <w:p>
      <w:pPr>
        <w:pStyle w:val="BodyTextoutside-table"/>
        <w:bidi w:val="0"/>
        <w:spacing w:before="0" w:after="283"/>
        <w:ind w:firstLine="709" w:left="0" w:right="0"/>
        <w:jc w:val="center"/>
        <w:rPr/>
      </w:pPr>
      <w:r>
        <w:rPr>
          <w:rStyle w:val="Strong"/>
          <w:rFonts w:ascii="times new roman;times" w:hAnsi="times new roman;times"/>
          <w:sz w:val="24"/>
        </w:rPr>
        <w:t>и торговле гражданским оружием, подлежащим</w:t>
      </w:r>
    </w:p>
    <w:p>
      <w:pPr>
        <w:pStyle w:val="BodyTextoutside-table"/>
        <w:bidi w:val="0"/>
        <w:spacing w:before="0" w:after="283"/>
        <w:ind w:firstLine="709" w:left="0" w:right="0"/>
        <w:jc w:val="center"/>
        <w:rPr/>
      </w:pPr>
      <w:r>
        <w:rPr>
          <w:rStyle w:val="Strong"/>
          <w:rFonts w:ascii="times new roman;times" w:hAnsi="times new roman;times"/>
          <w:sz w:val="24"/>
        </w:rPr>
        <w:t>обязательной регистрации в органах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а также боеприпасов к нему на территории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24 мая 2019 года № 171 «Об утверждении Положения 
о лицензировании деятельности по разработке, изготовлению, ремонту, реализации, работ по хранению, перевозке боевого и служебного оружия 
и боеприпасов к нему, взрывчатых веществ, средств взрывания, а также деятельности по разработке, изготовлению, ремонту и торговле гражданским оружием, подлежащим обязательной регистрации в органах внутренних дел, 
а также боеприпасов к нему на территории Приднестровской Молдавской Республики» (САЗ 19-19)</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26 февраля 
2024 года № 111 (САЗ 24-10)</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10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После принятия органом, уполномоченным на выдачу лицензии, положительного решения о выдаче лицензии ее выдача производится в течение 1 (одного) рабочего дня со дня подтверждения оплаты лицензионного сбора за выдачу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в пункте 18 Приложения к Постановлению словесно-цифровое обозначение «10 (десяти)» заменить словесно-цифровым обозначением </w:t>
      </w:r>
      <w:r>
        <w:rPr/>
        <w:br/>
      </w:r>
      <w:r>
        <w:rPr>
          <w:rFonts w:ascii="times new roman;times" w:hAnsi="times new roman;times"/>
          <w:sz w:val="24"/>
        </w:rPr>
        <w:t>«30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0%BC%D0%B0%D1%8F%202019%20%D0%B3%D0%BE%D0%B4%D0%B0%20%E2%84%96%2017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4%20%D0%BC%D0%B0%D1%8F%202019%20%D0%B3%D0%BE%D0%B4%D0%B0%20%E2%84%96%20171%20%C2%AB%D0%9E%D0%B1%20%D1%83%D1%82%D0%B2%D0%B5%D1%80%D0%B6%D0%B4%D0%B5%D0%BD%D0%B8%D0%B8%20%D0%9F%D0%BE%D0%BB%D0%BE%D0%B6%D0%B5%D0%BD%D0%B8%D1%8F%20%0A%D0%BE%20%D0%BB%D0%B8%D1%86%D0%B5%D0%BD%D0%B7%D0%B8%D1%80%D0%BE%D0%B2%D0%B0%D0%BD%D0%B8%D0%B8%20%D0%B4%D0%B5%D1%8F%D1%82%D0%B5%D0%BB%D1%8C%D0%BD%D0%BE%D1%81%D1%82%D0%B8%20%D0%BF%D0%BE%20%D1%80%D0%B0%D0%B7%D1%80%D0%B0%D0%B1%D0%BE%D1%82%D0%BA%D0%B5%2C%20%D0%B8%D0%B7%D0%B3%D0%BE%D1%82%D0%BE%D0%B2%D0%BB%D0%B5%D0%BD%D0%B8%D1%8E%2C%20%D1%80%D0%B5%D0%BC%D0%BE%D0%BD%D1%82%D1%83%2C%20%D1%80%D0%B5%D0%B0%D0%BB%D0%B8%D0%B7%D0%B0%D1%86%D0%B8%D0%B8%2C%20%D1%80%D0%B0%D0%B1%D0%BE%D1%82%20%D0%BF%D0%BE%20%D1%85%D1%80%D0%B0%D0%BD%D0%B5%D0%BD%D0%B8%D1%8E%2C%20%D0%BF%D0%B5%D1%80%D0%B5%D0%B2%D0%BE%D0%B7%D0%BA%D0%B5%20%D0%B1%D0%BE%D0%B5%D0%B2%D0%BE%D0%B3%D0%BE%20%D0%B8%20%D1%81%D0%BB%D1%83%D0%B6%D0%B5%D0%B1%D0%BD%D0%BE%D0%B3%D0%BE%20%D0%BE%D1%80%D1%83%D0%B6%D0%B8%D1%8F%20%0A%D0%B8%20%D0%B1%D0%BE%D0%B5%D0%BF%D1%80%D0%B8%D0%BF%D0%B0%D1%81%D0%BE%D0%B2%20%D0%BA%20%D0%BD%D0%B5%D0%BC%D1%83%2C%20%D0%B2%D0%B7%D1%80%D1%8B%D0%B2%D1%87%D0%B0%D1%82%D1%8B%D1%85%20%D0%B2%D0%B5%D1%89%D0%B5%D1%81%D1%82%D0%B2%2C%20%D1%81%D1%80%D0%B5%D0%B4%D1%81%D1%82%D0%B2%20%D0%B2%D0%B7%D1%80%D1%8B%D0%B2%D0%B0%D0%BD%D0%B8%D1%8F%2C%20%D0%B0%20%D1%82%D0%B0%D0%BA%D0%B6%D0%B5%20%D0%B4%D0%B5%D1%8F%D1%82%D0%B5%D0%BB%D1%8C%D0%BD%D0%BE%D1%81%D1%82%D0%B8%20%D0%BF%D0%BE%20%D1%80%D0%B0%D0%B7%D1%80%D0%B0%D0%B1%D0%BE%D1%82%D0%BA%D0%B5%2C%20%D0%B8%D0%B7%D0%B3%D0%BE%D1%82%D0%BE%D0%B2%D0%BB%D0%B5%D0%BD%D0%B8%D1%8E%2C%20%D1%80%D0%B5%D0%BC%D0%BE%D0%BD%D1%82%D1%83%20%D0%B8%20%D1%82%D0%BE%D1%80%D0%B3%D0%BE%D0%B2%D0%BB%D0%B5%20%D0%B3%D1%80%D0%B0%D0%B6%D0%B4%D0%B0%D0%BD%D1%81%D0%BA%D0%B8%D0%BC%20%D0%BE%D1%80%D1%83%D0%B6%D0%B8%D0%B5%D0%BC%2C%20%D0%BF%D0%BE%D0%B4%D0%BB%D0%B5%D0%B6%D0%B0%D1%89%D0%B8%D0%BC%20%D0%BE%D0%B1%D1%8F%D0%B7%D0%B0%D1%82%D0%B5%D0%BB%D1%8C%D0%BD%D0%BE%D0%B9%20%D1%80%D0%B5%D0%B3%D0%B8%D1%81%D1%82%D1%80%D0%B0%D1%86%D0%B8%D0%B8%20%D0%B2%20%D0%BE%D1%80%D0%B3%D0%B0%D0%BD%D0%B0%D1%85%20%D0%B2%D0%BD%D1%83%D1%82%D1%80%D0%B5%D0%BD%D0%BD%D0%B8%D1%85%20%D0%B4%D0%B5%D0%BB%2C%20%0A%D0%B0%20%D1%82%D0%B0%D0%BA%D0%B6%D0%B5%20%D0%B1%D0%BE%D0%B5%D0%BF%D1%80%D0%B8%D0%BF%D0%B0%D1%81%D0%BE%D0%B2%20%D0%BA%20%D0%BD%D0%B5%D0%BC%D1%83%20%D0%BD%D0%B0%20%D1%82%D0%B5%D1%80%D1%80%D0%B8%D1%82%D0%BE%D1%80%D0%B8%D0%B8%20%D0%9F%D1%80%D0%B8%D0%B4%D0%BD%D0%B5%D1%81%D1%82%D1%80%D0%BE%D0%B2%D1%81%D0%BA%D0%BE%D0%B9%20%D0%9C%D0%BE%D0%BB%D0%B4%D0%B0%D0%B2%D1%81%D0%BA%D0%BE%D0%B9%20%D0%A0%D0%B5%D1%81%D0%BF%D1%83%D0%B1%D0%BB%D0%B8%D0%BA%D0%B8%C2%BB%20%28%D0%A1%D0%90%D0%97%2019-19%29" TargetMode="External"/><Relationship Id="rId27" Type="http://schemas.openxmlformats.org/officeDocument/2006/relationships/hyperlink" Target="documents/search/doc-link/?q=%D0%BE%D1%82%2026%20%D1%84%D0%B5%D0%B2%D1%80%D0%B0%D0%BB%D1%8F%20%0A2024%20%D0%B3%D0%BE%D0%B4%D0%B0%20%E2%84%96%20111%20%28%D0%A1%D0%90%D0%97%2024-10%29" TargetMode="External"/><Relationship Id="rId28"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628</Words>
  <Characters>3949</Characters>
  <CharactersWithSpaces>4617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