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ПОРЯДКЕ ПРИМЕНЕНИЯ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"ОБ АМНИСТИИ" В СВЯЗИ С 3-ЛЕТИЕМ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ПРОВОЗГЛАШЕНИЯ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31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 Возложить   исполнение   Постановления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31  августа 1993 года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амнистии"  в  связи  с  3-летием со дня провозглашения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на  органы,  ведающие  исполнением  наказания,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  находящихся   в   местах   лишения  свободы.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   производится     по     постановлению   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исправительно-трудового  учреждения,  согласованному  с наблюдательной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  при   исполнительном  комитете  местного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и санкционированному прокурором. К указанному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прилагаются справки о поощрениях и взысканиях, личное дело осужденного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документы,  необходимые  для  решения  вопроса о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 органы дознания и предварительного следствия -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дела и материалы о преступлениях которых находятся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  суды - в отношении лиц, дела и материалы, о преступлениях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находятся в производстве судов и до вступления постановления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не  рассмотрены,  а  также в отношении лиц, дела о преступлениях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рассмотрены,  но  приговоры  не  вступили  в законную силу.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осужденных,  исполнение  приговоров  которых  отсрочено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ст.  44.1 УК МССР (вопрос о применении амнистии решает суд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органа  внутренних  дел,  осуществляющего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осужденного).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осужденных  к штрафу, если до издания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не  взыскан, вопрос о применении амнистии решает  суд,  вынесший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лиц, условно-досрочно освобожденных от наказания,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 которым   неотбытая   часть  наказания  заменена  более  мягким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наказанием  до  издания  постановления,  вопрос  о применении амнистии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решает  суд,  вынесший  определение  о  применении  условно-досрочного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 или  замена  неотбытой  части  наказания  более  мягким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 органы внутренних дел - в отношении лиц, приговоры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вступили в законную силу, осужденных к лишению свободы, но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  стражей;   в   отношении   лиц,   отбывающих  наказание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 работ  без  лишения  свободы,  лишенных права занимать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должности или заниматься определенной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о   применении  либо  неприменении  амнистии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каждого  лица строго индивидуально, после проведенной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беседы или на основе тщательной оценки материалов личного дела,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поведении  осужденного и его отношении к труду за или время большую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времени отбывания наказания.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необходимых сведений на осужденного,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   о    применении   амнистии   откладывается   до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Органам,   на   которые   возложено   исполнение   постановления,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доставляется  право запрашивать из соответствующих учреждений судебные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и  иные материалы, необходимые для решения вопросов,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амнистии. Такие запросы должны исполняться немедленно.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Решения  о  применении  амнистии,  принятые органами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 следствия,  органами  внутренних  дел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исполнении   постановления   судами   участие  прокурора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Под   действие  постановления  подпадают  лица,  совершившие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до издания постановления, то есть до 31 августа 1993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Разъяснить, что при применении амнистии: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под  действие  подпункта "а" пункта 1 постановления подпадают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служившие  во  время  Великой Отечественной войны 1941-1945 гг.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 СССР в качестве военнослужащих или вольнонаемных;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принимавшие  участие  в  войне  в  составе  партизанских 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ополчения,  истребительных  батальонов,  а также подпольных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действующих  против  немецко-фашистских  захватчиков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Великой 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служившие  в качестве военнослужащих или вольнонаемных в частях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соединениях   Вооруженных  Сил  СССР,  принимавшие  участие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(действиях против японских милитаристов в 1945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действие  подпункта  "а"  пункта  1  постановления подпадают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бывшие  военнослужащие-интернационалисты, принимавшие участие в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 в  Республике  Афганистан, на территории других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участвовавшие  в  боевых  действиях  по  защите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под  действие  подпункта "б" пункта 1 постановления подпадают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награжденные  орденами СССР или медалями: "За отвагу", Ушакова,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боевые  заслуги",  Нахимова, "За трудовую доблесть", "За трудовое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отличие",  "За  доблестный  труд  и  в  ознаменование 100-летая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Владимира Ильича Ленина", "Партизану Отечественной войны" I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II степеней, "За оборону Ленинграда", "За оборону Москвы",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Севастополя",  "За  оборону  Сталинграда",  "За  оборону  Киева",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 Кавказа",  "За  оборону Советского Заполярья", "За победу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Германией  е  Великой  Отечественной Воине 1941-1945 гг. ", "За победу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  Японией",  "За  доблестный  труд  в  Великой  Отечественной войне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1941-1945 гг.", медалью "Защитник Приднестровья".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подпункта "б" пункта I постановления не распространяйся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лишенных в установленном порядке орденов и медалей СССР и ПМР;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 действие подпункта "в" пункта 1 постановления подпадают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лишенные  родительских  прав  женщины,  имеющие  детей,  не  достигшие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18-летнего  возраста ко дню амнистии, женщины, имеющие беременность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дню рассмотрения материалов о применении амнистии.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под   действие   пункта   4  постановления  подпадают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содержащиеся  в  местах  лишения  свободы  остаток  срока  наказания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составляет   не  менее  трех  месяцев  ко  дню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применении амнистии;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  соответствии о пунктом 8 постановления сокращению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срока наказания, не отбытая ко дню принятия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Под  действие  пункта  4 постановления и подпунктов "а", "6",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"в",  "г"  пункта  8  постановления  подпадают осужденные, приговоры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которых вступают в законную силу до принятия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Не  могут  рассматриваться  как  ранее отбывающие наказание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  лишения   свободы  несовершеннолетние,  ранее  осуждавшиеся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свободы в пределах срока  нахождения их под стражей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пресечения.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Лица, освобожденные в соответствии с настоящим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основного наказания, от дополнительных наказаний не освобождаются.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Дополнительное  наказание в виде конфискации имущества, не исполненное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 дню издания постановления, исполнению не подлежит.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Отбывание   исполнительных.   работ   без   лишения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со  дня  вынесения постановления органами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амнистии, утвержденного прокурором.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Действие постановления распространяется на лиц, подвергнутых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административному взысканию, в том числе привлеченных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с освобождением от уголовной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При  применении амнистии к лицам, которым срок наказания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  в  порядке  помилования  или  амнистии, следует исходить,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 наказания,  установленного  в соответствии с актами помилования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амнистии.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Не  могут  быть  прекращены  следственные  дела,  и дела,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рассмотренные  судами,  на лиц, названных в пункте 1 постановления,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освобождению от наказания в силу пункта 8 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При применении постановления не учитываются судимости, снятые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погашенные  в  установленном  законом  порядке.  Кроме  того,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учитываются   судимости   лиц,  осуждавшихся  ранее  за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 по  неосторожности,  или  за  умышленные  преступления,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наказанию, не связанному с лишением свободы.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В  соответствии  с  подпунктом  "д"  пункта  8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амнистия  не  применяется  к  лицам,  ранее  освобождавшимся  из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 свободы  (независимо  от  погашения  или  снятия  судимости)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  в  период после 15 июня 1980 года в порядке помилования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Указов  Президиума  Верховного  Совета СССР,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Президента РМ, Президента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Досрочно  освободившимися  от  наказания  следует  считать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осужденных,  которые  в порядке помилования или на основании названных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   указов  были  освобождены  в  связи  с  сокращением  им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  и лиц, которым не отбытая часть срока лишения свободы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заменена другим, более мягким наказанием.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Злостными нарушителями режима содержания следует считать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систематически  нарушающих установленные дисциплину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время  отбывания  наказания  или  систематически  уклоняющихся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  от  общественно-полезного труда, а также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освобожденных  из  мест  лишения свободы с обязательным привлечением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 а также условно осужденных с обязательным привлечением к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нарушение  установленных для них правил проживания, возвращенных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в места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совершивших   умышленные  преступления  во  время  отбывания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в  местах лишения свободы или в течение срока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к труду на стройках и предприятиях народного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условно осужденных в соответствии со ст. 43 УК МССР, 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период   испытательного   срока   совершили  новое  преступлениями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направлены   для  отбывания  наказания,  назначенного  приговором,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  отношении  которых  исполнение  приговора было отсрочено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статьей  44.1  УК  МCCP,  если они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отсрочки   исполнения   приговора  совершили  новое  преступление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направлены  для отбывания лишения свободы, назначенного приговором,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осужденных к исправительным работам без лишения свободы,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до полного отбывания наказания совершили новое преступление или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злостное    уклонение    от   отбывания   наказания   неотбытый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 работ  им  был заменен судом наказанием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осужденных,  содержащихся в колониях-поселениях,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содержания, направленных в исправительно-трудовые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Материалы  на  лиц,  подпадающих под действие постановления,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в  установленном  порядке  назначено  лечение от алкоголизма.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наркомании  или  венерических  заболеваний,  рассматриваются 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постановления,  а  решение об их освобождении приводится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только  после  завершения  курса  лечения.  Основанием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  завершенным   курса   лечения   венерического 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осужденного  является  медицинское  заключение,  а  в  отношении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 назначено  судом  принудительное  лечение  от алкоголизма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наркомании, - определение суда о прекращении принудительного лечения.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Обязать 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комитеты местных Советов народных депутатов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организацию  своевременного  учета всех лиц, освобожденных oт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на основании постановления, обязательное трудовое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не позднее месячного срока со дня пребывания к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помещение   в   дом   инвалидов  освобожденных  инвалидов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престарелых,  не  имеющих  родственников, которые могли бы взять 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иждивение.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Обязать  исполнительные  комитеты  местных 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республики  обеспечить  своевременную  постановку  на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   освобожденных   от   наказания   на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 по прибытии их к месту жительства, трудовое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передачу  их  под  надзор  родителей,  органов опеки и попечительства,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 в  необходимых  случаях в школы-интернаты,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училища.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31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189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1476</Words>
  <Characters>10139</Characters>
  <CharactersWithSpaces>12591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