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ИСЧИСЛЕНИИ ЗАРАБОТНОЙ ПЛАТЫ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БЮДЖЕТНЫХ УЧРЕЖДЕНИЙ И ОРГАНИЗАЦИЙ,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УБЫТОЧНЫХ ПРЕДПРИЯТИЙ ФИНАНСИРУЕМЫХ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БЮДЖЕТА И О ВНЕСЕНИИ ИЗМЕНЕНИЙ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hyperlink r:id="rId5">
        <w:r>
          <w:rPr>
            <w:color w:val="0563C1"/>
            <w:u w:val="single"/>
          </w:rPr>
          <w:t xml:space="preserve">ОТ 28 ЯНВАРЯ 1994 ГОДА N 32</w:t>
        </w:r>
      </w:hyperlink>
      <w:r>
        <w:rPr/>
        <w:t xml:space="preserve">, </w:t>
      </w:r>
      <w:hyperlink r:id="rId6">
        <w:r>
          <w:rPr>
            <w:color w:val="0563C1"/>
            <w:u w:val="single"/>
          </w:rPr>
          <w:t xml:space="preserve">ОТ 7 ФЕВРАЛЯ 1994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              ГОДА N 44</w:t>
        </w:r>
      </w:hyperlink>
      <w:r>
        <w:rPr/>
        <w:t xml:space="preserve">, </w:t>
      </w:r>
      <w:hyperlink r:id="rId7">
        <w:r>
          <w:rPr>
            <w:color w:val="0563C1"/>
            <w:u w:val="single"/>
          </w:rPr>
          <w:t xml:space="preserve">ОТ 25 ФЕВРАЛЯ 1994 ГОДА N 58</w:t>
        </w:r>
      </w:hyperlink>
      <w:r>
        <w:rPr/>
        <w:t xml:space="preserve">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hyperlink r:id="rId8">
        <w:r>
          <w:rPr>
            <w:color w:val="0563C1"/>
            <w:u w:val="single"/>
          </w:rPr>
          <w:t xml:space="preserve">ОТ 15 АПРЕЛЯ 1994 ГОДА N 107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27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348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соответствии    с    Постановлением 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Республики </w:t>
      </w:r>
      <w:hyperlink r:id="rId9">
        <w:r>
          <w:rPr>
            <w:color w:val="0563C1"/>
            <w:u w:val="single"/>
          </w:rPr>
          <w:t xml:space="preserve">от 13 декабря 1994 года N 564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"О    внесении   изменений   в   Постановление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N 418 от 9 декабря 1993 года",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утверждении  Единой  тарифной  сетки  и  разрядов  оплаты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  категорий   работников    отраслей    бюджетной    сферы",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  1  декабря  1994  года работникам бюджетных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и  убыточных  предприятий,  частично  финансируемых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бюджета,    оплата    труда   которых   утверждена   Постановлениями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Приднестровской  Молдавской  Республики,  заработную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плату  исчислять  по  коэффициентам  Единой тарифной сетки по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 работников   бюджетной  сферы,  утвержденной  Постановлением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Верховного   Совета  Приднестровской  Молдавской  Республики  </w:t>
      </w:r>
      <w:hyperlink r:id="rId10">
        <w:r>
          <w:rPr>
            <w:color w:val="0563C1"/>
            <w:u w:val="single"/>
          </w:rPr>
          <w:t xml:space="preserve">от  13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10">
        <w:r>
          <w:rPr>
            <w:color w:val="0563C1"/>
            <w:u w:val="single"/>
          </w:rPr>
          <w:t xml:space="preserve">декабря 1994 года N 564</w:t>
        </w:r>
      </w:hyperlink>
      <w:r>
        <w:rPr/>
        <w:t xml:space="preserve"> по действующим условиям 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Отменить межразрядные тарифные коэффициенты: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Разряды      |   I   |  II   |  III   |  IY   |   Y    |    YI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Коэффициенты | 1,0   | 1,08  | 1,2    | 1,35  | 1,54   | 1,8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оговоренные Постановлениями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а) </w:t>
      </w:r>
      <w:hyperlink r:id="rId11">
        <w:r>
          <w:rPr>
            <w:color w:val="0563C1"/>
            <w:u w:val="single"/>
          </w:rPr>
          <w:t xml:space="preserve">от 28 января 1994 года N  32</w:t>
        </w:r>
      </w:hyperlink>
      <w:r>
        <w:rPr/>
        <w:t xml:space="preserve">  "Об  оплате  труда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сквозных  профессий  и  специальностей  бюджетных  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Приднестровской Молдавской Республики (приложение N 2, N</w:t>
      </w:r>
    </w:p>
    <w:p>
      <w:pPr>
        <w:pStyle w:val="PreformattedText"/>
        <w:bidi w:val="0"/>
        <w:spacing w:before="0" w:after="0"/>
        <w:jc w:val="left"/>
        <w:rPr/>
      </w:pPr>
      <w:r>
        <w:rPr/>
        <w:t>4);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б) </w:t>
      </w:r>
      <w:hyperlink r:id="rId12">
        <w:r>
          <w:rPr>
            <w:color w:val="0563C1"/>
            <w:u w:val="single"/>
          </w:rPr>
          <w:t xml:space="preserve">от 7 февраля 1994 года N  44</w:t>
        </w:r>
      </w:hyperlink>
      <w:r>
        <w:rPr/>
        <w:t xml:space="preserve">  "Об  оплате  труда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убыточных  предприятий  системы  жилищно-коммунального    хозяйства,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частично финансируемых из бюджета" (приложение N 3);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г) </w:t>
      </w:r>
      <w:hyperlink r:id="rId13">
        <w:r>
          <w:rPr>
            <w:color w:val="0563C1"/>
            <w:u w:val="single"/>
          </w:rPr>
          <w:t xml:space="preserve">от 15 апреля 1994 года N 107  "Об  оплате  труда  работников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13">
        <w:r>
          <w:rPr>
            <w:color w:val="0563C1"/>
            <w:u w:val="single"/>
          </w:rPr>
          <w:t xml:space="preserve">республиканских природоохранительных органов"</w:t>
        </w:r>
      </w:hyperlink>
      <w:r>
        <w:rPr/>
        <w:t xml:space="preserve"> (приложение N 10).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Установленные  в данных приложениях Постановлений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разряды  по  оплате  труда рабочих принимать за I разряд рабочего,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каждый  последующий разряд увеличивается на I разряд единой тарифной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сетки.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3.Подоходный   налог  из  заработка  за  декабрь  исчислять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ставкам,     утвержденным     Постановлением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Республики </w:t>
      </w:r>
      <w:hyperlink r:id="rId14">
        <w:r>
          <w:rPr>
            <w:color w:val="0563C1"/>
            <w:u w:val="single"/>
          </w:rPr>
          <w:t xml:space="preserve">от 27 декабря 1994 года N 575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"О внесении изменений и дополнений в Постановление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Республики </w:t>
      </w:r>
      <w:hyperlink r:id="rId15">
        <w:r>
          <w:rPr>
            <w:color w:val="0563C1"/>
            <w:u w:val="single"/>
          </w:rPr>
          <w:t xml:space="preserve">от 12 мая 1994 года N 493 "Об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15">
        <w:r>
          <w:rPr>
            <w:color w:val="0563C1"/>
            <w:u w:val="single"/>
          </w:rPr>
          <w:t xml:space="preserve">утверждении временных ставок подоходного налога с физических лиц"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28%20%D0%AF%D0%9D%D0%92%D0%90%D0%A0%D0%AF%201994%20%D0%93%D0%9E%D0%94%D0%90%20N%2032" TargetMode="External"/><Relationship Id="rId6" Type="http://schemas.openxmlformats.org/officeDocument/2006/relationships/hyperlink" Target="documents/search/doc-link/?q=%D0%9E%D0%A2%207%20%D0%A4%D0%95%D0%92%D0%A0%D0%90%D0%9B%D0%AF%201994%20%20%20%20%20%20%20%20%20%20%20%20%20%20%20%D0%93%D0%9E%D0%94%D0%90%20N%2044" TargetMode="External"/><Relationship Id="rId7" Type="http://schemas.openxmlformats.org/officeDocument/2006/relationships/hyperlink" Target="documents/search/doc-link/?q=%D0%9E%D0%A2%2025%20%D0%A4%D0%95%D0%92%D0%A0%D0%90%D0%9B%D0%AF%201994%20%D0%93%D0%9E%D0%94%D0%90%20N%2058" TargetMode="External"/><Relationship Id="rId8" Type="http://schemas.openxmlformats.org/officeDocument/2006/relationships/hyperlink" Target="documents/search/doc-link/?q=%D0%9E%D0%A2%2015%20%D0%90%D0%9F%D0%A0%D0%95%D0%9B%D0%AF%201994%20%D0%93%D0%9E%D0%94%D0%90%20N%20107" TargetMode="External"/><Relationship Id="rId9" Type="http://schemas.openxmlformats.org/officeDocument/2006/relationships/hyperlink" Target="documents/search/doc-link/?q=%D0%BE%D1%82%2013%20%D0%B4%D0%B5%D0%BA%D0%B0%D0%B1%D1%80%D1%8F%201994%20%D0%B3%D0%BE%D0%B4%D0%B0%20N%20564" TargetMode="External"/><Relationship Id="rId10" Type="http://schemas.openxmlformats.org/officeDocument/2006/relationships/hyperlink" Target="documents/search/doc-link/?q=%D0%BE%D1%82%20%2013%20%D0%B4%D0%B5%D0%BA%D0%B0%D0%B1%D1%80%D1%8F%201994%20%D0%B3%D0%BE%D0%B4%D0%B0%20N%20564" TargetMode="External"/><Relationship Id="rId11" Type="http://schemas.openxmlformats.org/officeDocument/2006/relationships/hyperlink" Target="documents/search/doc-link/?q=%D0%BE%D1%82%2028%20%D1%8F%D0%BD%D0%B2%D0%B0%D1%80%D1%8F%201994%20%D0%B3%D0%BE%D0%B4%D0%B0%20N%20%2032" TargetMode="External"/><Relationship Id="rId12" Type="http://schemas.openxmlformats.org/officeDocument/2006/relationships/hyperlink" Target="documents/search/doc-link/?q=%D0%BE%D1%82%207%20%D1%84%D0%B5%D0%B2%D1%80%D0%B0%D0%BB%D1%8F%201994%20%D0%B3%D0%BE%D0%B4%D0%B0%20N%20%2044" TargetMode="External"/><Relationship Id="rId13" Type="http://schemas.openxmlformats.org/officeDocument/2006/relationships/hyperlink" Target="documents/search/doc-link/?q=%D0%BE%D1%82%2015%20%D0%B0%D0%BF%D1%80%D0%B5%D0%BB%D1%8F%201994%20%D0%B3%D0%BE%D0%B4%D0%B0%20N%20107%20%20%22%D0%9E%D0%B1%20%20%D0%BE%D0%BF%D0%BB%D0%B0%D1%82%D0%B5%20%20%D1%82%D1%80%D1%83%D0%B4%D0%B0%20%20%D1%80%D0%B0%D0%B1%D0%BE%D1%82%D0%BD%D0%B8%D0%BA%D0%BE%D0%B2%20%D1%80%D0%B5%D1%81%D0%BF%D1%83%D0%B1%D0%BB%D0%B8%D0%BA%D0%B0%D0%BD%D1%81%D0%BA%D0%B8%D1%85%20%D0%BF%D1%80%D0%B8%D1%80%D0%BE%D0%B4%D0%BE%D0%BE%D1%85%D1%80%D0%B0%D0%BD%D0%B8%D1%82%D0%B5%D0%BB%D1%8C%D0%BD%D1%8B%D1%85%20%D0%BE%D1%80%D0%B3%D0%B0%D0%BD%D0%BE%D0%B2%22" TargetMode="External"/><Relationship Id="rId14" Type="http://schemas.openxmlformats.org/officeDocument/2006/relationships/hyperlink" Target="documents/search/doc-link/?q=%D0%BE%D1%82%2027%20%D0%B4%D0%B5%D0%BA%D0%B0%D0%B1%D1%80%D1%8F%201994%20%D0%B3%D0%BE%D0%B4%D0%B0%20N%20575" TargetMode="External"/><Relationship Id="rId15" Type="http://schemas.openxmlformats.org/officeDocument/2006/relationships/hyperlink" Target="documents/search/doc-link/?q=%D0%BE%D1%82%2012%20%D0%BC%D0%B0%D1%8F%201994%20%D0%B3%D0%BE%D0%B4%D0%B0%20N%20493%20%22%D0%9E%D0%B1%20%D1%83%D1%82%D0%B2%D0%B5%D1%80%D0%B6%D0%B4%D0%B5%D0%BD%D0%B8%D0%B8%20%D0%B2%D1%80%D0%B5%D0%BC%D0%B5%D0%BD%D0%BD%D1%8B%D1%85%20%D1%81%D1%82%D0%B0%D0%B2%D0%BE%D0%BA%20%D0%BF%D0%BE%D0%B4%D0%BE%D1%85%D0%BE%D0%B4%D0%BD%D0%BE%D0%B3%D0%BE%20%D0%BD%D0%B0%D0%BB%D0%BE%D0%B3%D0%B0%20%D1%81%20%D1%84%D0%B8%D0%B7%D0%B8%D1%87%D0%B5%D1%81%D0%BA%D0%B8%D1%85%20%D0%BB%D0%B8%D1%86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385</Words>
  <Characters>2600</Characters>
  <CharactersWithSpaces>3513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