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МИНИСТЕРСТВА ПРОСВЕЩЕНИЯ 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просвещения Приднестровской Молдавской Республики </w:t>
      </w: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1113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просвещения Приднестровской Молдавской Республики государственной услуги «Признание и установление эквивалентности (нострификации) документов иностранных государств об образовании, об учёных степенях и учёных званиях» (регистрационный № 8651 от 21 января 2019 года) (САЗ 19-3)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спорту,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ноября 2024 г.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12875</w:t>
      </w:r>
    </w:p>
    <w:p>
      <w:pPr>
        <w:pStyle w:val="BodyText"/>
        <w:bidi w:val="0"/>
        <w:spacing w:before="0" w:after="0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внесёнными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реализации требований действующего законодательства приказываю:</w:t>
      </w:r>
    </w:p>
    <w:p>
      <w:pPr>
        <w:pStyle w:val="BodyText"/>
        <w:bidi w:val="0"/>
        <w:spacing w:before="0" w:after="0"/>
        <w:ind w:firstLine="284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1113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просвещения Приднестровской Молдавской Республики государственной услуги «Признание и установление эквивалентности (нострификации) документов иностранных государств об образовании, об учёных степенях и учёных званиях» (регистрационный № 8651 от 21 января 2019 года) (САЗ 19-3) с изменениями и дополнениями, внесёнными приказами Министерства просвещения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2020 года № 797</w:t>
        </w:r>
      </w:hyperlink>
      <w:r>
        <w:rPr>
          <w:rFonts w:ascii="times new roman;times" w:hAnsi="times new roman;times"/>
          <w:sz w:val="24"/>
        </w:rPr>
        <w:t xml:space="preserve"> (регистрационный № 9706 от 28 сентября 2020 года) (САЗ 20-40),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503</w:t>
        </w:r>
      </w:hyperlink>
      <w:r>
        <w:rPr>
          <w:rFonts w:ascii="times new roman;times" w:hAnsi="times new roman;times"/>
          <w:sz w:val="24"/>
        </w:rPr>
        <w:t xml:space="preserve"> (регистрационный № 11123 от 5 июля 2022 года) (САЗ 22-26),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2023 года № 999</w:t>
        </w:r>
      </w:hyperlink>
      <w:r>
        <w:rPr>
          <w:rFonts w:ascii="times new roman;times" w:hAnsi="times new roman;times"/>
          <w:sz w:val="24"/>
        </w:rPr>
        <w:t xml:space="preserve"> (регистрационный № 12082 от 3 ноября 2023 года) (САЗ 23-44), следующие изменения и дополнения:</w:t>
      </w:r>
    </w:p>
    <w:p>
      <w:pPr>
        <w:pStyle w:val="BodyText"/>
        <w:bidi w:val="0"/>
        <w:spacing w:before="0" w:after="0"/>
        <w:ind w:firstLine="284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</w:t>
      </w:r>
      <w:r>
        <w:rPr>
          <w:rStyle w:val="Emphasis"/>
          <w:rFonts w:ascii="times new roman;times" w:hAnsi="times new roman;times"/>
          <w:i w:val="false"/>
          <w:caps w:val="false"/>
          <w:smallCaps w:val="false"/>
          <w:sz w:val="24"/>
        </w:rPr>
        <w:t>преамбулу Приказа</w:t>
      </w:r>
      <w:r>
        <w:rPr>
          <w:rFonts w:ascii="times new roman;times" w:hAnsi="times new roman;times"/>
          <w:sz w:val="24"/>
        </w:rPr>
        <w:t xml:space="preserve"> изложить в следующей редакции:</w:t>
      </w:r>
    </w:p>
    <w:p>
      <w:pPr>
        <w:pStyle w:val="BodyText"/>
        <w:bidi w:val="0"/>
        <w:spacing w:before="0" w:after="283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</w:t>
      </w: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>
          <w:rFonts w:ascii="times new roman;times" w:hAnsi="times new roman;times"/>
          <w:sz w:val="24"/>
        </w:rPr>
        <w:t xml:space="preserve">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>
          <w:rFonts w:ascii="times new roman;times" w:hAnsi="times new roman;times"/>
          <w:sz w:val="24"/>
        </w:rPr>
        <w:t xml:space="preserve">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внесёнными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 «Об утверждении Порядка признания, установления эквивалентности (нострификации) и проведения экспертизы документов иностранных государств об образовании, об учёных степенях и учёных званиях»</w:t>
        </w:r>
      </w:hyperlink>
      <w:r>
        <w:rPr>
          <w:rFonts w:ascii="times new roman;times" w:hAnsi="times new roman;times"/>
          <w:sz w:val="24"/>
        </w:rPr>
        <w:t xml:space="preserve"> (регистрационный № 8134 от 7 февраля 2018 года) (САЗ 18-6) с изменениями и дополнением, внесёнными приказами Министерства просвещения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8665 от 29 января 2019 года) (САЗ 19-4),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517</w:t>
        </w:r>
      </w:hyperlink>
      <w:r>
        <w:rPr>
          <w:rFonts w:ascii="times new roman;times" w:hAnsi="times new roman;times"/>
          <w:sz w:val="24"/>
        </w:rPr>
        <w:t xml:space="preserve"> (регистрационный № 11125 от 5 июля 2022 года) (САЗ 22-26),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2023 года № 998</w:t>
        </w:r>
      </w:hyperlink>
      <w:r>
        <w:rPr>
          <w:rFonts w:ascii="times new roman;times" w:hAnsi="times new roman;times"/>
          <w:sz w:val="24"/>
        </w:rPr>
        <w:t xml:space="preserve"> (регистрационный № 12081 от 3 ноября 2023 года) (САЗ 23-44), приказываю</w:t>
      </w:r>
      <w:r>
        <w:rPr>
          <w:rFonts w:ascii="times new roman;times" w:hAnsi="times new roman;times"/>
          <w:sz w:val="24"/>
        </w:rPr>
        <w:t xml:space="preserve">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часть первую подпункта а) пункта 2 главы 2 раздела 1 Приложения к Приказу изложить в следующей редакции: </w:t>
      </w:r>
    </w:p>
    <w:p>
      <w:pPr>
        <w:pStyle w:val="BodyText"/>
        <w:pBdr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«обладатели документов иностранных государств об образовании, учёных степенях и учёных званиях, полученных после 15 мая 1992 года, и их законные представители.»;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в) пункта 3 главы 3 раздела 1 Приложения к Приказу слова «сети Интернет» заменить словами «глобальной сети Интернет (далее – сеть Интернет)»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г) пункта 3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посредством официального сайта МП ПМР в сети Интернет: https://minpros.gospmr.org/.»;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д) пункта 3 главы 3 раздела 1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в) пункта 4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приёмные дни: вторник, четверг.»;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7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/>
      </w:pPr>
      <w:r>
        <w:rPr>
          <w:rFonts w:ascii="times new roman;times" w:hAnsi="times new roman;times"/>
          <w:sz w:val="24"/>
        </w:rPr>
        <w:t>«7. Адрес электронной почты МП ПМР</w:t>
      </w:r>
      <w:r>
        <w:rPr>
          <w:rStyle w:val="Strong"/>
          <w:rFonts w:ascii="times new roman;times" w:hAnsi="times new roman;times"/>
          <w:b w:val="false"/>
          <w:sz w:val="24"/>
        </w:rPr>
        <w:t xml:space="preserve">: </w:t>
      </w:r>
      <w:r>
        <w:rPr>
          <w:rFonts w:ascii="times new roman;times" w:hAnsi="times new roman;times"/>
          <w:sz w:val="24"/>
          <w:shd w:fill="FEFEFE" w:val="clear"/>
        </w:rPr>
        <w:t>minpros@minpros.gospmr.org.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8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Государственная услуга «Признание и установление эквивалентности (нострификации) документов иностранных государств об образовании, об учёных степенях и учёных званиях» предоставляется Управлением государственного контроля и мониторинга системы образования МП ПМР (далее – Управление).»;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10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«10. Телефон Управления: 0 (533) 22223.»; 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11 главы 3 раздела 1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а) пункта 12 главы 3 раздела 1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 в) пункта 12 главы 3 раздела 1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подпункт д) пункта 12 главы 3 раздела 1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15 главы 4 раздела 2 Приложения к Приказу после слов «документов иностранных государств об образовании» дополнить словами «об учёных степенях и учёных званиях» с предшествующей запятой;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 пункте 20 главы 7 раздела 2 Приложения к Приказу цифровое обозначение «18» заменить цифровым обозначением «19»;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подпункт д) пункта 21 главы 8 раздела 2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«д)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подпункт ж) пункта 21 главы 8 раздела 2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«ж) Приказ Министерства просвещения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 «Об утверждении Порядка признания, установления эквивалентности (нострификации) и проведения экспертизы документов иностранных государств об образовании, об учёных степенях и учёных званиях»</w:t>
        </w:r>
      </w:hyperlink>
      <w:r>
        <w:rPr>
          <w:rFonts w:ascii="times new roman;times" w:hAnsi="times new roman;times"/>
          <w:sz w:val="24"/>
        </w:rPr>
        <w:t xml:space="preserve"> (регистрационный № 8134 от 7 февраля 2018 года) (САЗ 18-6) с изменениями и дополнением, внесёнными приказами Министерства просвещения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8665 от 29 января 2019 года) (САЗ 19-4),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517</w:t>
        </w:r>
      </w:hyperlink>
      <w:r>
        <w:rPr>
          <w:rFonts w:ascii="times new roman;times" w:hAnsi="times new roman;times"/>
          <w:sz w:val="24"/>
        </w:rPr>
        <w:t xml:space="preserve"> (регистрационный № 11125 от 5 июля 2022 года) (САЗ 22-26),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2023 года № 998</w:t>
        </w:r>
      </w:hyperlink>
      <w:r>
        <w:rPr>
          <w:rFonts w:ascii="times new roman;times" w:hAnsi="times new roman;times"/>
          <w:sz w:val="24"/>
        </w:rPr>
        <w:t xml:space="preserve"> (регистрационный № 12081 от 3 ноября 2023 года) (САЗ 23-44) (далее – Приказ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</w:t>
        </w:r>
      </w:hyperlink>
      <w:r>
        <w:rPr>
          <w:rFonts w:ascii="times new roman;times" w:hAnsi="times new roman;times"/>
          <w:sz w:val="24"/>
        </w:rPr>
        <w:t xml:space="preserve">).»;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пункт 23 главы 9 раздела 2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«23. Для получения дубликата свидетельства о нострификации заявителю необходимо оформить заявление </w:t>
      </w:r>
      <w:r>
        <w:rPr>
          <w:rFonts w:ascii="times new roman;times" w:hAnsi="times new roman;times"/>
          <w:sz w:val="24"/>
        </w:rPr>
        <w:t xml:space="preserve">по</w:t>
      </w:r>
      <w:r>
        <w:rPr>
          <w:rFonts w:ascii="times new roman;times" w:hAnsi="times new roman;times"/>
          <w:sz w:val="24"/>
        </w:rPr>
        <w:t xml:space="preserve"> форме, утверждённой Приложением № 2 к Приложению к Приказу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подпункт б) пункта 29 главы 13 раздела 2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подпункт д) пункта 29 главы 13 раздела 2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пункт 29 главы 13 раздела 2 Приложения к Приказу дополнить подпунктом е) следующего содержания: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невнесение платежей (платы) за услугу, являющуюся необходимой и обязательной для предоставления государственной услуги.»;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пункт 31 главы 15 раздела 2 Приложения к Приказу изложить в следующей редакции:</w:t>
      </w:r>
    </w:p>
    <w:p>
      <w:pPr>
        <w:pStyle w:val="BodyText"/>
        <w:pBdr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«31. За предоставление государственной услуги государственная пошлина или иная плата не взимается.»;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пункт 32 главы 16 раздела 2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«32. За предоставление ГУ «ЦЭКО» услуги по проведению экспертизы документов иностранных государств об образовании на соответствие требованиям государственных образовательных стандартов Приднестровской Молдавской Республики, государственным требованиям взимается плата в размере тарифа, устанавливаемого ежегодно в соответствии с нормативными правовыми актами Приднестровской Молдавской Республики об установлении предельных уровней тарифов на услуги, оказываемые государственными учреждениями, подведомственными МП ПМР.»;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пункт 39 главы 19 раздела 2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пункт 40 главы 19 раздела 2 Приложения к Приказу изложитьв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«40. Информация о порядке предоставления государственной услуги должна быть размещена на официальном сайте Министерства просвещения Приднестровской Молдавской Республики в сети Интернет: https://minpros.gospmr.org.»;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подпункт б) части второй пункта 41 главы 20 раздела 2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при получении заявителем свидетельства о нострификации.»;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пункты 46-48 главы 23 раздела 3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пункт 49 главы 23 раздела 3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«49. В случае отсутствия оснований для отказа в предоставлении государственной услуги МП ПМР направляет документы заявителя в ГУ «ЦЭКО» для проведения экспертизы документов иностранного образца об образовании на предмет соответствия содержания образования, полученного в иностранном государстве, государственным образовательным стандартам и государственным требованиям Приднестровской Молдавской Республики.»;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в пункте 50 главы 23 раздела 3 Приложения к Приказу цифровое обозначение «15» заменить цифровым обозначением «10»;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подпункты а) и б) пункта 51 главы 23 раздела 3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о возможности нострификации документа иностранного государства об образовании (в заключении указывается уровень полученного заявителем образования, специальность или направление, профиль подготовки и присвоенная квалификация или степень, профессия);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невозможности или отсутствии необходимости нострификации документа иностранного государства об образовании (указываются основания невозможности нострификации документов иностранного государства об образовании).»;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пункты 52-54 главы 23 раздела 3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пункт 55 главы 23 раздела 3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«55. После принятия МП ПМР решения о выдаче или отказе в выдаче свидетельства о нострификации должностное лицо уполномоченного органа уведомляет заявителя о времени и дате получения документа или отказе в получении документа в устной форме в телефонном режиме либо в электронной форме, или иным способом, указанным заявителем в заявлении.»;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пункт 60 главы 25 раздела 3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«60. В случае установления одного из оснований для отказа в предоставлении государственной услуги, указанных в пункте 27 настоящего Регламента, готовится мотивированный ответ МП ПМР об отказе в нострификации документа иностранного государства об образовании.»;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подпункт а) части первой пункта 80 главы 34 раздела 4 Приложения к Приказу изложить в следующей редакции: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фамилия, имя, отчество (при наличии), сведения о месте жительства (месте пребывания)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заявителю;»;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часть вторую пункта 80 главы 34 раздела 4 Приложения к Приказу исключить;</w:t>
      </w:r>
    </w:p>
    <w:p>
      <w:pPr>
        <w:pStyle w:val="BodyText"/>
        <w:bidi w:val="0"/>
        <w:spacing w:before="0" w:after="0"/>
        <w:ind w:firstLine="284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Приложение к Приложению к Приказу изложить в редакции согласно Приложению к настоящему Приказу.</w:t>
      </w:r>
    </w:p>
    <w:p>
      <w:pPr>
        <w:pStyle w:val="BodyText"/>
        <w:bidi w:val="0"/>
        <w:spacing w:before="0" w:after="0"/>
        <w:ind w:firstLine="284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 </w:t>
      </w:r>
    </w:p>
    <w:p>
      <w:pPr>
        <w:pStyle w:val="BodyText"/>
        <w:bidi w:val="0"/>
        <w:spacing w:before="0" w:after="0"/>
        <w:ind w:firstLine="284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государственного контроля и мониторинга системы образования Министерства просвещения Приднестровской Молдавской Республики.</w:t>
      </w:r>
    </w:p>
    <w:p>
      <w:pPr>
        <w:pStyle w:val="BodyText"/>
        <w:bidi w:val="0"/>
        <w:spacing w:before="0" w:after="0"/>
        <w:ind w:firstLine="284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днём его официального опубликования.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ИВАНИШИНА</w:t>
      </w:r>
    </w:p>
    <w:p>
      <w:pPr>
        <w:pStyle w:val="BodyText"/>
        <w:pBdr/>
        <w:bidi w:val="0"/>
        <w:spacing w:before="0" w:after="0"/>
        <w:ind w:hanging="0" w:left="0" w:right="0"/>
        <w:jc w:val="lef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октября 2024 г.</w:t>
      </w:r>
    </w:p>
    <w:p>
      <w:pPr>
        <w:pStyle w:val="BodyText"/>
        <w:bidi w:val="0"/>
        <w:spacing w:before="0" w:after="0"/>
        <w:ind w:hanging="0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1036</w:t>
      </w:r>
    </w:p>
    <w:p>
      <w:pPr>
        <w:pStyle w:val="BodyText"/>
        <w:pBdr/>
        <w:bidi w:val="0"/>
        <w:spacing w:before="0" w:after="0"/>
        <w:ind w:firstLine="284" w:left="0" w:right="0"/>
        <w:jc w:val="right"/>
        <w:rPr/>
      </w:pPr>
      <w:r>
        <w:rPr/>
        <w:t> </w:t>
      </w:r>
    </w:p>
    <w:p>
      <w:pPr>
        <w:pStyle w:val="BodyText"/>
        <w:pBdr/>
        <w:bidi w:val="0"/>
        <w:spacing w:before="0" w:after="0"/>
        <w:ind w:firstLine="708" w:left="1416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"/>
        <w:pBdr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</w:t>
      </w:r>
    </w:p>
    <w:p>
      <w:pPr>
        <w:pStyle w:val="BodyText"/>
        <w:pBdr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"/>
        <w:pBdr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0"/>
        </w:rPr>
      </w:pPr>
      <w:hyperlink r:id="rId2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31 октября 2024 года № 1036</w:t>
        </w:r>
      </w:hyperlink>
    </w:p>
    <w:p>
      <w:pPr>
        <w:pStyle w:val="BodyTextoutside-table"/>
        <w:bidi w:val="0"/>
        <w:spacing w:before="0" w:after="0"/>
        <w:ind w:firstLine="709" w:left="5102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5102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к Регламенту предоставления Министерством просвещения</w:t>
      </w:r>
    </w:p>
    <w:p>
      <w:pPr>
        <w:pStyle w:val="BodyTextoutside-table"/>
        <w:bidi w:val="0"/>
        <w:spacing w:before="0" w:after="0"/>
        <w:ind w:firstLine="709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государственной услуги </w:t>
      </w:r>
    </w:p>
    <w:p>
      <w:pPr>
        <w:pStyle w:val="BodyTextoutside-table"/>
        <w:bidi w:val="0"/>
        <w:spacing w:before="0" w:after="0"/>
        <w:ind w:firstLine="709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«Признание и установление эквивалентности (нострификации) документов иностранных</w:t>
      </w:r>
    </w:p>
    <w:p>
      <w:pPr>
        <w:pStyle w:val="BodyTextoutside-table"/>
        <w:bidi w:val="0"/>
        <w:spacing w:before="0" w:after="0"/>
        <w:ind w:firstLine="709" w:left="5102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 об образовании, об учёных степенях и учёных званиях»</w:t>
      </w:r>
    </w:p>
    <w:p>
      <w:pPr>
        <w:pStyle w:val="BodyTextoutside-table"/>
        <w:bidi w:val="0"/>
        <w:spacing w:before="0" w:after="0"/>
        <w:ind w:firstLine="709" w:left="5102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5102" w:right="0"/>
        <w:jc w:val="right"/>
        <w:rPr/>
      </w:pPr>
      <w:r>
        <w:rPr/>
        <w:drawing>
          <wp:inline distT="0" distB="0" distL="0" distR="0">
            <wp:extent cx="6496050" cy="50673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506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МИНИСТЕРСТВА ПРОСВЕЩЕНИЯ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 внесении изменений и дополнений в Приказ Министерства просвещения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1113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просвещения Приднестровской Молдавской Республики государственной услуги «Признание и установление эквивалентности (нострификации) документов иностранных государств об образовании, об учёных степенях и учёных званиях» (регистрационный № 8651 от 21 января 2019 года) (САЗ 19-3)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Согласован: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обороны,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Государственная служба по спорту,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 22 ноября 2024 г.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Регистрационный № 12875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внесёнными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в целях реализации требований действующего законодательства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2018 года № 1113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просвещения Приднестровской Молдавской Республики государственной услуги «Признание и установление эквивалентности (нострификации) документов иностранных государств об образовании, об учёных степенях и учёных званиях» (регистрационный № 8651 от 21 января 2019 года) (САЗ 19-3) с изменениями и дополнениями, внесёнными приказами Министерства просвещения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2020 года № 797</w:t>
        </w:r>
      </w:hyperlink>
      <w:r>
        <w:rPr>
          <w:rFonts w:ascii="times new roman;times" w:hAnsi="times new roman;times"/>
          <w:sz w:val="24"/>
        </w:rPr>
        <w:t xml:space="preserve"> (регистрационный № 9706 от 28 сентября 2020 года) (САЗ 20-40),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503</w:t>
        </w:r>
      </w:hyperlink>
      <w:r>
        <w:rPr>
          <w:rFonts w:ascii="times new roman;times" w:hAnsi="times new roman;times"/>
          <w:sz w:val="24"/>
        </w:rPr>
        <w:t xml:space="preserve"> (регистрационный № 11123 от 5 июля 2022 года) (САЗ 22-26),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2023 года № 999</w:t>
        </w:r>
      </w:hyperlink>
      <w:r>
        <w:rPr>
          <w:rFonts w:ascii="times new roman;times" w:hAnsi="times new roman;times"/>
          <w:sz w:val="24"/>
        </w:rPr>
        <w:t xml:space="preserve"> (регистрационный № 12082 от 3 ноября 2023 года) (САЗ 23-44), следующие изменения и дополнения: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</w:t>
      </w:r>
      <w:r>
        <w:rPr>
          <w:rStyle w:val="Emphasis"/>
          <w:rFonts w:ascii="times new roman;times" w:hAnsi="times new roman;times"/>
          <w:i w:val="false"/>
          <w:caps w:val="false"/>
          <w:smallCaps w:val="false"/>
          <w:sz w:val="24"/>
          <w:shd w:fill="FFFFFF" w:val="clear"/>
        </w:rPr>
        <w:t>преамбулу Приказа</w:t>
      </w:r>
      <w:r>
        <w:rPr>
          <w:rFonts w:ascii="times new roman;times" w:hAnsi="times new roman;times"/>
          <w:sz w:val="24"/>
          <w:shd w:fill="FFFFFF" w:val="clear"/>
        </w:rPr>
        <w:t xml:space="preserve"> изложить в следующей редакции:</w:t>
      </w:r>
    </w:p>
    <w:p>
      <w:pPr>
        <w:pStyle w:val="BodyText"/>
        <w:bidi w:val="0"/>
        <w:spacing w:before="0" w:after="283"/>
        <w:ind w:firstLine="284" w:left="0" w:right="0"/>
        <w:jc w:val="both"/>
        <w:rPr>
          <w:rFonts w:ascii="times new roman;times" w:hAnsi="times new roman;times"/>
        </w:rPr>
      </w:pPr>
      <w:r>
        <w:rPr>
          <w:rFonts w:ascii="times new roman;times" w:hAnsi="times new roman;times"/>
          <w:shd w:fill="FFFFFF" w:val="clear"/>
        </w:rPr>
        <w:t xml:space="preserve">«</w:t>
      </w:r>
      <w:r>
        <w:rPr>
          <w:rFonts w:ascii="times new roman;times" w:hAnsi="times new roman;times"/>
        </w:rPr>
        <w:t xml:space="preserve">В соответствии с Законом Приднестровской Молдавской Республики </w:t>
      </w:r>
      <w:hyperlink r:id="rId8">
        <w:r>
          <w:rPr>
            <w:rFonts w:ascii="times new roman;times" w:hAnsi="times new roman;times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</w:rPr>
        <w:t xml:space="preserve">, </w:t>
      </w:r>
      <w:r>
        <w:rPr>
          <w:rFonts w:ascii="times new roman;times" w:hAnsi="times new roman;times"/>
          <w:shd w:fill="FFFFFF" w:val="clear"/>
        </w:rPr>
        <w:t xml:space="preserve">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hd w:fill="FFFFFF" w:val="clear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hd w:fill="FFFFFF" w:val="clear"/>
        </w:rPr>
        <w:t xml:space="preserve">, </w:t>
      </w:r>
      <w:r>
        <w:rPr>
          <w:rFonts w:ascii="times new roman;times" w:hAnsi="times new roman;times"/>
        </w:rPr>
        <w:t xml:space="preserve">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</w:rPr>
        <w:t xml:space="preserve"> с изменением и дополнениями, внесёнными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</w:rPr>
        <w:t xml:space="preserve">, </w:t>
      </w:r>
      <w:hyperlink r:id="rId12">
        <w:r>
          <w:rPr>
            <w:rFonts w:ascii="times new roman;times" w:hAnsi="times new roman;times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</w:rPr>
        <w:t xml:space="preserve">, </w:t>
      </w:r>
      <w:hyperlink r:id="rId13">
        <w:r>
          <w:rPr>
            <w:rFonts w:ascii="times new roman;times" w:hAnsi="times new roman;times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</w:rPr>
        <w:t xml:space="preserve">, Приказом Министерства просвещения Приднестровской Молдавской Республики </w:t>
      </w:r>
      <w:hyperlink r:id="rId18">
        <w:r>
          <w:rPr>
            <w:rFonts w:ascii="times new roman;times" w:hAnsi="times new roman;times"/>
            <w:color w:val="0563C1"/>
            <w:u w:val="single"/>
          </w:rPr>
          <w:t xml:space="preserve">от 14 ноября 2017 года № 1255 «Об утверждении Порядка признания, установления эквивалентности (нострификации) и проведения экспертизы документов иностранных государств об образовании, об учёных степенях и учёных званиях»</w:t>
        </w:r>
      </w:hyperlink>
      <w:r>
        <w:rPr>
          <w:rFonts w:ascii="times new roman;times" w:hAnsi="times new roman;times"/>
        </w:rPr>
        <w:t xml:space="preserve"> (регистрационный № 8134 от 7 февраля 2018 года) (САЗ 18-6) с изменениями и дополнением, внесёнными приказами Министерства просвещения Приднестровской Молдавской Республики </w:t>
      </w:r>
      <w:hyperlink r:id="rId19">
        <w:r>
          <w:rPr>
            <w:rFonts w:ascii="times new roman;times" w:hAnsi="times new roman;times"/>
            <w:color w:val="0563C1"/>
            <w:u w:val="single"/>
          </w:rPr>
          <w:t xml:space="preserve">от 10 января 2019 года № 6</w:t>
        </w:r>
      </w:hyperlink>
      <w:r>
        <w:rPr>
          <w:rFonts w:ascii="times new roman;times" w:hAnsi="times new roman;times"/>
        </w:rPr>
        <w:t xml:space="preserve"> (регистрационный № 8665 от 29 января 2019 года) (САЗ 19-4), </w:t>
      </w:r>
      <w:hyperlink r:id="rId20">
        <w:r>
          <w:rPr>
            <w:rFonts w:ascii="times new roman;times" w:hAnsi="times new roman;times"/>
            <w:color w:val="0563C1"/>
            <w:u w:val="single"/>
          </w:rPr>
          <w:t xml:space="preserve">от 6 июня 2022 года № 517</w:t>
        </w:r>
      </w:hyperlink>
      <w:r>
        <w:rPr>
          <w:rFonts w:ascii="times new roman;times" w:hAnsi="times new roman;times"/>
        </w:rPr>
        <w:t xml:space="preserve"> (регистрационный № 11125 от 5 июля 2022 года) (САЗ 22-26), </w:t>
      </w:r>
      <w:hyperlink r:id="rId21">
        <w:r>
          <w:rPr>
            <w:rFonts w:ascii="times new roman;times" w:hAnsi="times new roman;times"/>
            <w:color w:val="0563C1"/>
            <w:u w:val="single"/>
          </w:rPr>
          <w:t xml:space="preserve">от 4 октября 2023 года № 998</w:t>
        </w:r>
      </w:hyperlink>
      <w:r>
        <w:rPr>
          <w:rFonts w:ascii="times new roman;times" w:hAnsi="times new roman;times"/>
        </w:rPr>
        <w:t xml:space="preserve"> (регистрационный № 12081 от 3 ноября 2023 года) (САЗ 23-44), приказываю</w:t>
      </w:r>
      <w:r>
        <w:rPr>
          <w:rFonts w:ascii="times new roman;times" w:hAnsi="times new roman;times"/>
          <w:shd w:fill="FFFFFF" w:val="clear"/>
        </w:rPr>
        <w:t xml:space="preserve"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б) часть первую подпункта а) пункта 2 главы 2 раздела 1 Приложения к Приказу изложить в следующей редакции: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«обладатели документов иностранных государств об образовании, учёных степенях и учёных званиях, полученных после 15 мая 1992 года, и их законные представители.»;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в) пункта 3 главы 3 раздела 1 Приложения к Приказу слова «сети Интернет» заменить словами «глобальной сети Интернет (далее – сеть Интернет)»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г) пункта 3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посредством официального сайта МП ПМР в сети Интернет: https://minpros.gospmr.org/.»;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д) пункта 3 главы 3 раздела 1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в) пункта 4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приёмные дни: вторник, четверг.»;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7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>«7. Адрес электронной почты МП ПМР</w:t>
      </w:r>
      <w:r>
        <w:rPr>
          <w:rStyle w:val="Strong"/>
          <w:rFonts w:ascii="times new roman;times" w:hAnsi="times new roman;times"/>
          <w:b w:val="false"/>
          <w:sz w:val="24"/>
        </w:rPr>
        <w:t xml:space="preserve">: </w:t>
      </w:r>
      <w:r>
        <w:rPr>
          <w:rFonts w:ascii="times new roman;times" w:hAnsi="times new roman;times"/>
          <w:sz w:val="24"/>
          <w:shd w:fill="FEFEFE" w:val="clear"/>
        </w:rPr>
        <w:t>minpros@minpros.gospmr.org.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8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Государственная услуга «Признание и установление эквивалентности (нострификации) документов иностранных государств об образовании, об учёных степенях и учёных званиях» предоставляется Управлением государственного контроля и мониторинга системы образования МП ПМР (далее – Управление).»;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10 главы 3 раздела 1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«10. Телефон Управления: 0 (533) 22223.»; 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11 главы 3 раздела 1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а) пункта 12 главы 3 раздела 1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 в) пункта 12 главы 3 раздела 1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подпункт д) пункта 12 главы 3 раздела 1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15 главы 4 раздела 2 Приложения к Приказу после слов «документов иностранных государств об образовании» дополнить словами «об учёных степенях и учёных званиях» с предшествующей запятой;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 пункте 20 главы 7 раздела 2 Приложения к Приказу цифровое обозначение «18» заменить цифровым обозначением «19»;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подпункт д) пункта 21 главы 8 раздела 2 Приложения к Приказу изложить в следующей редакции: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«д)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подпункт ж) пункта 21 главы 8 раздела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«ж) Приказ Министерства просвещения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 «Об утверждении Порядка признания, установления эквивалентности (нострификации) и проведения экспертизы документов иностранных государств об образовании, об учёных степенях и учёных званиях»</w:t>
        </w:r>
      </w:hyperlink>
      <w:r>
        <w:rPr>
          <w:rFonts w:ascii="times new roman;times" w:hAnsi="times new roman;times"/>
          <w:sz w:val="24"/>
        </w:rPr>
        <w:t xml:space="preserve"> (регистрационный № 8134 от 7 февраля 2018 года) (САЗ 18-6) с изменениями и дополнением, внесёнными приказами Министерства просвещения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8665 от 29 января 2019 года) (САЗ 19-4),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517</w:t>
        </w:r>
      </w:hyperlink>
      <w:r>
        <w:rPr>
          <w:rFonts w:ascii="times new roman;times" w:hAnsi="times new roman;times"/>
          <w:sz w:val="24"/>
        </w:rPr>
        <w:t xml:space="preserve"> (регистрационный № 11125 от 5 июля 2022 года) (САЗ 22-26),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2023 года № 998</w:t>
        </w:r>
      </w:hyperlink>
      <w:r>
        <w:rPr>
          <w:rFonts w:ascii="times new roman;times" w:hAnsi="times new roman;times"/>
          <w:sz w:val="24"/>
        </w:rPr>
        <w:t xml:space="preserve"> (регистрационный № 12081 от 3 ноября 2023 года) (САЗ 23-44) (далее – Приказ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</w:t>
        </w:r>
      </w:hyperlink>
      <w:r>
        <w:rPr>
          <w:rFonts w:ascii="times new roman;times" w:hAnsi="times new roman;times"/>
          <w:sz w:val="24"/>
        </w:rPr>
        <w:t xml:space="preserve">).»;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пункт 23 главы 9 раздела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«23. Для получения дубликата свидетельства о нострификации заявителю необходимо оформить заявление </w:t>
      </w:r>
      <w:r>
        <w:rPr>
          <w:rFonts w:ascii="times new roman;times" w:hAnsi="times new roman;times"/>
          <w:sz w:val="24"/>
          <w:shd w:fill="FFFFFF" w:val="clear"/>
        </w:rPr>
        <w:t xml:space="preserve">по</w:t>
      </w:r>
      <w:r>
        <w:rPr>
          <w:rFonts w:ascii="times new roman;times" w:hAnsi="times new roman;times"/>
          <w:sz w:val="24"/>
        </w:rPr>
        <w:t xml:space="preserve"> форме, утверждённой Приложением № 2 к Приложению к Приказу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подпункт б) пункта 29 главы 13 раздела 2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подпункт д) пункта 29 главы 13 раздела 2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пункт 29 главы 13 раздела 2 Приложения к Приказу дополнить подпунктом е)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невнесение платежей (платы) за услугу, являющуюся необходимой и обязательной для предоставления государственной услуги.»;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пункт 31 главы 15 раздела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«31. За предоставление государственной услуги государственная пошлина или иная плата не взимается.»;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пункт 32 главы 16 раздела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«32. За предоставление ГУ «ЦЭКО» услуги по проведению экспертизы документов иностранных государств об образовании на соответствие требованиям государственных образовательных стандартов Приднестровской Молдавской Республики, государственным требованиям взимается плата в размере тарифа, устанавливаемого ежегодно в соответствии с нормативными правовыми актами Приднестровской Молдавской Республики об установлении предельных уровней тарифов на услуги, оказываемые государственными учреждениями, подведомственными МП ПМР.»;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пункт 39 главы 19 раздела 2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пункт 40 главы 19 раздела 2 Приложения к Приказу изложитьв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«40. Информация о порядке предоставления государственной услуги должна быть размещена на официальном сайте Министерства просвещения Приднестровской Молдавской Республики в сети Интернет: https://minpros.gospmr.org.»;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подпункт б) части второй пункта 41 главы 20 раздела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при получении заявителем свидетельства о нострификации.»;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пункты 46-48 главы 23 раздела 3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пункт 49 главы 23 раздела 3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«49. В случае отсутствия оснований для отказа в предоставлении государственной услуги МП ПМР направляет документы заявителя в ГУ «ЦЭКО» для проведения экспертизы документов иностранного образца об образовании на предмет соответствия содержания образования, полученного в иностранном государстве, государственным образовательным стандартам и государственным требованиям Приднестровской Молдавской Республики.»;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в пункте 50 главы 23 раздела 3 Приложения к Приказу цифровое обозначение «15» заменить цифровым обозначением «10»;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подпункты а) и б) пункта 51 главы 23 раздела 3 Приложения к Приказу изложить в следующей редакции: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о возможности нострификации документа иностранного государства об образовании (в заключении указывается уровень полученного заявителем образования, специальность или направление, профиль подготовки и присвоенная квалификация или степень, профессия);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 невозможности или отсутствии необходимости нострификации документа иностранного государства об образовании (указываются основания невозможности нострификации документов иностранного государства об образовании).»;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пункты 52-54 главы 23 раздела 3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пункт 55 главы 23 раздела 3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«55. После принятия МП ПМР решения о выдаче или отказе в выдаче свидетельства о нострификации должностное лицо уполномоченного органа уведомляет заявителя о времени и дате получения документа или отказе в получении документа в устной форме в телефонном режиме либо в электронной форме, или иным способом, указанным заявителем в заявлении.»;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пункт 60 главы 25 раздела 3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«60. В случае установления одного из оснований для отказа в предоставлении государственной услуги, указанных в пункте 27 настоящего Регламента, готовится мотивированный ответ МП ПМР об отказе в нострификации документа иностранного государства об образовании.»;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подпункт а) части первой пункта 80 главы 34 раздела 4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фамилия, имя, отчество (при наличии), сведения о месте жительства (месте пребывания)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часть вторую пункта 80 главы 34 раздела 4 Приложения к Приказу исключить;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Приложение к Приложению к Приказу изложить в редакции согласно Приложению к настоящему Приказу.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 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государственного контроля и мониторинга системы образования Министерства просвещения Приднестровской Молдавской Республики.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днём его официального опубликования.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                                    С. ИВАНИШИНА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 октября 2024 г.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 xml:space="preserve">   № </w:t>
      </w:r>
      <w:r>
        <w:rPr>
          <w:rFonts w:ascii="times new roman;times" w:hAnsi="times new roman;times"/>
          <w:sz w:val="24"/>
        </w:rPr>
        <w:t>1036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0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  <w:sz w:val="24"/>
        </w:rPr>
      </w:pP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1036</w:t>
        </w:r>
      </w:hyperlink>
    </w:p>
    <w:p>
      <w:pPr>
        <w:pStyle w:val="BodyTextoutside-table"/>
        <w:bidi w:val="0"/>
        <w:spacing w:before="0" w:after="0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«Приложение</w:t>
      </w:r>
    </w:p>
    <w:p>
      <w:pPr>
        <w:pStyle w:val="BodyTextoutside-table"/>
        <w:bidi w:val="0"/>
        <w:spacing w:before="0" w:after="0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</w:rPr>
        <w:t>к Регламенту предоставления Министерством просвещения Приднестровской Молдавской Республики государственной услуги «Признание и установление эквивалентности (нострификации) документов иностранных государств об образовании, об учёных степенях и учёных званиях»</w:t>
      </w:r>
    </w:p>
    <w:p>
      <w:pPr>
        <w:pStyle w:val="BodyTextoutside-table"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БЛОК-СХЕМА ПРЕДОСТАВЛЕНИЯ ГОСУДАРСТВЕННОЙ УСЛУГИ 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Уведомление об отказе внострификации</w:t>
            </w:r>
          </w:p>
          <w:p>
            <w:pPr>
              <w:pStyle w:val="TableContents"/>
              <w:bidi w:val="0"/>
              <w:spacing w:lineRule="auto" w:line="276"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Приём и регистрация документов в целях признания и установления эквивалентности (нострификации) документов иностранных государств об образовании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4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Выдача в течение 10 рабочих дней дубликата свидетельства о нострификации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Экспертиза ГУ «ЦЭКО» в течение 10 рабочих дней документов иностранных государств об образовании на соответствие требованиям государственных образовательных стандартов Приднестровской Молдавской Республики, государственным требованиям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3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Распорядительный акт о выдаче свидетельства о нострификации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Свидетельство о нострификации</w:t>
            </w:r>
          </w:p>
        </w:tc>
      </w:tr>
    </w:tbl>
    <w:p>
      <w:pPr>
        <w:pStyle w:val="BodyTextoutside-table"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0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lineRule="auto" w:line="276" w:before="0" w:after="283"/>
        <w:ind w:hanging="0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uploads/ul/attach/674861ef0e223-Screenshot_1.pn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6%20%D0%B4%D0%B5%D0%BA%D0%B0%D0%B1%D1%80%D1%8F%202018%20%D0%B3%D0%BE%D0%B4%D0%B0%20%E2%84%96%201113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9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0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11" Type="http://schemas.openxmlformats.org/officeDocument/2006/relationships/hyperlink" Target="documents/search/doc-link/?q=%D0%BE%D1%82%2011%20%D1%81%D0%B5%D0%BD%D1%82%D1%8F%D0%B1%D1%80%D1%8F%202018%20%D0%B3%D0%BE%D0%B4%D0%B0%20%E2%84%96%20309%20%28%D0%A1%D0%90%D0%97%2018-38%29" TargetMode="External"/><Relationship Id="rId12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3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4" Type="http://schemas.openxmlformats.org/officeDocument/2006/relationships/hyperlink" Target="documents/search/doc-link/?q=%D0%BE%D1%82%2028%20%D0%B0%D0%B2%D0%B3%D1%83%D1%81%D1%82%D0%B0%202020%20%D0%B3%D0%BE%D0%B4%D0%B0%20%E2%84%96%20797" TargetMode="External"/><Relationship Id="rId15" Type="http://schemas.openxmlformats.org/officeDocument/2006/relationships/hyperlink" Target="documents/search/doc-link/?q=%D0%BE%D1%82%202%20%D0%B8%D1%8E%D0%BD%D1%8F%202022%20%D0%B3%D0%BE%D0%B4%D0%B0%20%E2%84%96%20503" TargetMode="External"/><Relationship Id="rId16" Type="http://schemas.openxmlformats.org/officeDocument/2006/relationships/hyperlink" Target="documents/search/doc-link/?q=%D0%BE%D1%82%204%20%D0%BE%D0%BA%D1%82%D1%8F%D0%B1%D1%80%D1%8F%202023%20%D0%B3%D0%BE%D0%B4%D0%B0%20%E2%84%96%20999" TargetMode="External"/><Relationship Id="rId17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8" Type="http://schemas.openxmlformats.org/officeDocument/2006/relationships/hyperlink" Target="documents/search/doc-link/?q=%D0%BE%D1%82%2014%20%D0%BD%D0%BE%D1%8F%D0%B1%D1%80%D1%8F%202017%20%D0%B3%D0%BE%D0%B4%D0%B0%20%E2%84%96%201255%20%C2%AB%D0%9E%D0%B1%20%D1%83%D1%82%D0%B2%D0%B5%D1%80%D0%B6%D0%B4%D0%B5%D0%BD%D0%B8%D0%B8%20%D0%9F%D0%BE%D1%80%D1%8F%D0%B4%D0%BA%D0%B0%20%D0%BF%D1%80%D0%B8%D0%B7%D0%BD%D0%B0%D0%BD%D0%B8%D1%8F%2C%20%D1%83%D1%81%D1%82%D0%B0%D0%BD%D0%BE%D0%B2%D0%BB%D0%B5%D0%BD%D0%B8%D1%8F%20%D1%8D%D0%BA%D0%B2%D0%B8%D0%B2%D0%B0%D0%BB%D0%B5%D0%BD%D1%82%D0%BD%D0%BE%D1%81%D1%82%D0%B8%20%28%D0%BD%D0%BE%D1%81%D1%82%D1%80%D0%B8%D1%84%D0%B8%D0%BA%D0%B0%D1%86%D0%B8%D0%B8%29%20%D0%B8%20%D0%BF%D1%80%D0%BE%D0%B2%D0%B5%D0%B4%D0%B5%D0%BD%D0%B8%D1%8F%20%D1%8D%D0%BA%D1%81%D0%BF%D0%B5%D1%80%D1%82%D0%B8%D0%B7%D1%8B%20%D0%B4%D0%BE%D0%BA%D1%83%D0%BC%D0%B5%D0%BD%D1%82%D0%BE%D0%B2%20%D0%B8%D0%BD%D0%BE%D1%81%D1%82%D1%80%D0%B0%D0%BD%D0%BD%D1%8B%D1%85%20%D0%B3%D0%BE%D1%81%D1%83%D0%B4%D0%B0%D1%80%D1%81%D1%82%D0%B2%20%D0%BE%D0%B1%20%D0%BE%D0%B1%D1%80%D0%B0%D0%B7%D0%BE%D0%B2%D0%B0%D0%BD%D0%B8%D0%B8%2C%20%D0%BE%D0%B1%20%D1%83%D1%87%D1%91%D0%BD%D1%8B%D1%85%20%D1%81%D1%82%D0%B5%D0%BF%D0%B5%D0%BD%D1%8F%D1%85%20%D0%B8%20%D1%83%D1%87%D1%91%D0%BD%D1%8B%D1%85%20%D0%B7%D0%B2%D0%B0%D0%BD%D0%B8%D1%8F%D1%85%C2%BB" TargetMode="External"/><Relationship Id="rId19" Type="http://schemas.openxmlformats.org/officeDocument/2006/relationships/hyperlink" Target="documents/search/doc-link/?q=%D0%BE%D1%82%2010%20%D1%8F%D0%BD%D0%B2%D0%B0%D1%80%D1%8F%202019%20%D0%B3%D0%BE%D0%B4%D0%B0%20%E2%84%96%206" TargetMode="External"/><Relationship Id="rId20" Type="http://schemas.openxmlformats.org/officeDocument/2006/relationships/hyperlink" Target="documents/search/doc-link/?q=%D0%BE%D1%82%206%20%D0%B8%D1%8E%D0%BD%D1%8F%202022%20%D0%B3%D0%BE%D0%B4%D0%B0%20%E2%84%96%20517" TargetMode="External"/><Relationship Id="rId21" Type="http://schemas.openxmlformats.org/officeDocument/2006/relationships/hyperlink" Target="documents/search/doc-link/?q=%D0%BE%D1%82%204%20%D0%BE%D0%BA%D1%82%D1%8F%D0%B1%D1%80%D1%8F%202023%20%D0%B3%D0%BE%D0%B4%D0%B0%20%E2%84%96%20998" TargetMode="External"/><Relationship Id="rId22" Type="http://schemas.openxmlformats.org/officeDocument/2006/relationships/hyperlink" Target="documents/search/doc-link/?q=%D0%BE%D1%82%2014%20%D0%BD%D0%BE%D1%8F%D0%B1%D1%80%D1%8F%202017%20%D0%B3%D0%BE%D0%B4%D0%B0%20%E2%84%96%201255" TargetMode="External"/><Relationship Id="rId23" Type="http://schemas.openxmlformats.org/officeDocument/2006/relationships/hyperlink" Target="documents/search/doc-link/?q=%D0%BE%D1%82%2031%20%D0%BE%D0%BA%D1%82%D1%8F%D0%B1%D1%80%D1%8F%202024%20%D0%B3%D0%BE%D0%B4%D0%B0%20%E2%84%96%2010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3671</Words>
  <Characters>23857</Characters>
  <CharactersWithSpaces>27660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