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26 ноября 2024 года по 28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26 ноября 2024 года по 28 ноября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0,5906;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26 (двадцати шести) долларов США или 25 (двадцати пяти)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26 ноября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25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1158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25 ноября 2024 года № 1158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26 ноября 2024 года по 28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                         </w:t>
      </w:r>
      <w:hyperlink r:id="rId32">
        <w:r>
          <w:rPr>
            <w:rFonts w:ascii="times new roman;times" w:hAnsi="times new roman;times"/>
            <w:color w:val="0563C1"/>
            <w:u w:val="single"/>
          </w:rPr>
          <w:t xml:space="preserve">от 25 ноября 2024 года № 1158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26 ноября 2024 года по 28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            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25%20%D0%BD%D0%BE%D1%8F%D0%B1%D1%80%D1%8F%202024%20%D0%B3%D0%BE%D0%B4%D0%B0%20%E2%84%96%20115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1412</Words>
  <Characters>7103</Characters>
  <CharactersWithSpaces>8791</CharactersWithSpaces>
  <Paragraphs>582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