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РАБОТНИКОВ ИСКУССТВА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многолетний  творческий  труд на благо общества, воспитание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подрастающего      поколения      и      активное      участие 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общественно-политической  жизни  Республики  наградить  медалью 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трудовую доблесть" работников искусства: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ВОЛЕНБЕРГА Алексея Иосифовича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ПЕТКО-ВУЛПЕ Бориса Ивановича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73</Words>
  <Characters>517</Characters>
  <CharactersWithSpaces>931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