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приватизации государственного (муниципального) жилищного фонда (Редакция на 19.11.2014)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Приднестровской Молдавской Республики от 23.03.93, 25.01.94, 15.02.94, 23.11.94, 13.12.94, 07.06.95, 26.12.95, 11.01.97, 10.07.98, 11.06.03. 14.05.07, 04.08.08, 19.11.08, 08.04.09, 19.07.12, 19.11.14)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I.</w:t>
      </w:r>
      <w:r>
        <w:rPr/>
        <w:t xml:space="preserve"> Общие положения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наименования: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4 - Закон ПМР от 15.02.94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Приватизация государственного (муниципального) жилищного фонда - это государственная мера, направленная на удовлетворение потребностей граждан Приднестровской Молдавской Республики в жилье путем передачи и продажи им в частную собственность жилых помещений, одноквартирных жилых домов, в том числе по их согласию и в долевую и совместную собственность.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4 - Закон ПМР от 15.02.94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5 - Закон ПМР от 23.11.94 (СЗМР 94-4);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13 - Закон ПМР </w:t>
      </w:r>
      <w:hyperlink r:id="rId7">
        <w:r>
          <w:rPr>
            <w:rStyle w:val="Emphasis"/>
            <w:color w:val="0563C1"/>
            <w:u w:val="single"/>
          </w:rPr>
          <w:t xml:space="preserve">от 14.05.07 № 213-ЗИ-IV (САЗ 07-21)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Право на приватизацию государственного (муниципального) жилищного фонда принадлежит гражданам Приднестровской Молдавской Республики, обладающим правом на проживание в жилых помещениях, одноквартирных жилых домах на условиях социального найма.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Приватизация государственного (муниципального) жилищного фонда осуществляется по инициативе нанимателя жилого помещения, одноквартирного жилого дома с согласия всех совместно проживающих совершеннолетних членов семьи, а также несовершеннолетних в возрасте от 14 до 18 лет в порядке, установленном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Жилые помещения, одноквартирные жилые дома передаются в общую собственность либо в собственность одного из совместно проживающих лиц, в том числе несовершеннолетних.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Жилые помещения, одноквартирные жилые дома, в которых проживают исключительно несовершеннолетние в возрасте до 14 лет, передаются им в собственность по заявлению их законных представителей (родителей (усыновителей), опекунов) с предварительного разрешения органов опеки и попечительства либо по инициативе указанных органов.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Жилые помещения, одноквартирные жилые дома, в которых проживают исключительно несовершеннолетние в возрасте от 14 до 18 лет, передаются им в собственность по их заявлению с согласия их законных представителей (родителей (усыновителей), попечителей) и органов опеки и попечительства, за исключением случаев, когда несовершеннолетние объявлены полностью дееспособными (эмансипация) в порядке, предусмотренном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Несовершеннолетние, ставшие собственниками занимаемого жилого помещения, одноквартирного жилого дома в порядке его приватизации, сохраняют право на однократную бесплатную приватизацию жилого помещения, одноквартирного жилого дома государственного и муниципального жилищного фонда после достижения ими совершеннолетия.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Органы, уполномоченные на проведение приватизации государственного (муниципального) жилищного фонда, не вправе обязывать граждан получать или приобретать в собственность занимаемые ими жилые помещения, одноквартирные жилые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2 - Закон ПМР от 23.03.93 (СЗМР 93-1);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Приватизация государственного (муниципального) жилищного фонда производится соответствующим уполномоченным органом исполнительной власти, в ведении которого находятся вопросы приватизации соответствующего жилищного фонда, посредством создания комиссии по приватизации жилищного фонда.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состав комиссии по приватизации государственного или муниципального жилищного фонда включаются представитель органа исполнительной власти, в ведении которого находятся вопросы приватизации, представители органов местного самоуправления, финансовых, жилищных и профсоюзных органов, а также органов иных общественных организаций, архитектуры, здравоохранения, бюро технической инвентаризации, а при приватизации жилых помещений, одноквартирных жилых домов ведомственного фонда, находящегося в государственном или муниципальном жилищном фонде - представители соответствующих организаций.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6 - Закон ПМР от 13.12.94 (СЗМР 94-4);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8">
        <w:r>
          <w:rPr>
            <w:rStyle w:val="Emphasis"/>
            <w:color w:val="0563C1"/>
            <w:u w:val="single"/>
          </w:rPr>
          <w:t xml:space="preserve">от 11.05.01 № 13-ЗИД-III</w:t>
        </w:r>
      </w:hyperlink>
      <w:r>
        <w:rPr>
          <w:rStyle w:val="Emphasis"/>
        </w:rPr>
        <w:t xml:space="preserve"> (Официальный вестник № 21-25 2001 года);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9">
        <w:r>
          <w:rPr>
            <w:rStyle w:val="Emphasis"/>
            <w:color w:val="0563C1"/>
            <w:u w:val="single"/>
          </w:rPr>
          <w:t xml:space="preserve">от 04.08.08 № 529-ЗИ-IV (САЗ 08-31)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15 - Закон ПМР </w:t>
      </w:r>
      <w:hyperlink r:id="rId10">
        <w:r>
          <w:rPr>
            <w:rStyle w:val="Emphasis"/>
            <w:color w:val="0563C1"/>
            <w:u w:val="single"/>
          </w:rPr>
          <w:t xml:space="preserve">от 19.11.08 № 588-ЗИ-IV (САЗ 08-46)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18 - Закон ПМР </w:t>
      </w:r>
      <w:hyperlink r:id="rId11">
        <w:r>
          <w:rPr>
            <w:rStyle w:val="Emphasis"/>
            <w:color w:val="0563C1"/>
            <w:u w:val="single"/>
          </w:rPr>
          <w:t xml:space="preserve">от 19.11.14 № 181-ЗИ-V (САЗ 14-47)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 собственность граждан могут быть проданы занимаемые ими жилые помещения, одноквартирные жилые дома государственного (муниципального) жилищного фонда, а также допускается приватизация жилых помещений в общежитиях комнатного типа (кроме жилых помещений в общежитиях для студентов и учащихся учебных заведений всех уровней и общежитий коечного типа).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Приватизация жилых помещений в общежитиях комнатного типа осуществляется в порядке, установленном настоящим Законом для приватизации жилых помещений, одноквартирных жилых домов.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Не подлежат продаже в собственность граждан жилые помещения, одноквартирные жилые дома: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являющиеся недвижимыми объектами культурного наследия, входящие в перечень недвижимых объектов культурного наследия, не подлежащих отчуждению из государственной собственности;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находящиеся в закрытых военных городках.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предоставляемые в порядке частичного улучшения жилищных условий.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Без согласия собственника, в ведении (управлении) которого находится соответствующий жилищный фонд, не подлежат приватизации, обмену, сдаче в пользование иным лицам служебные жилые помещения, жилые помещения в специализированных домах, а также однокомнатные квартиры, в которых проживают две и более семьи.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состоящие в очереди нуждающихся в улучшении жилищных условий, сохраняют право на получение жилых помещений, одноквартирных жилых домов в соответствии с действующим законодательством Приднестровской Молдавской Республики. При подходе очереди с их согласия им может быть выделено в собственность жилое помещение, одноквартирный жилой дом в соответствии с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6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Продажа построенных сверх установленного плана жилых помещений, одноквартирных жилых домов, а также освободившихся и незаселенных жилых помещений в домах, подлежащих реконструкции или капитальному ремонту, осуществляется в порядке очереди, а в случае отказа очередников – на аукционе.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7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Законодательство о приватизации государственного (муниципального) жилищного фонда состоит из настоящего Закона, Положения «Об условиях и порядке приватизации жилья», других актов законодательства.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главы II: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II.</w:t>
      </w:r>
      <w:r>
        <w:rPr/>
        <w:t xml:space="preserve"> Приватизация государственного (муниципального) жилищного фонда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8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Гражданин имеет право на приватизацию жилого помещения, одноквартирного жилого дома, занимаемого по договору социального найма, 1 (один) раз в следующем порядке: в пределах нормативной обеспеченности жильем – бесплатно, сверх нормы –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Нормативная обеспеченность жилья в процессе приватизации принимается в размере 18 кв. м общей площади на одного человека и дополнительно  20 кв. м  на  семью.  Жилые  помещения,  одноквартирные жилые дома, предоставляемые в домах государственного (муниципального) жилищного фонда по договору коммерческого найма, не подлежат бесплатной приватизации.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которым предоставлены жилые помещения, одноквартирные жилые дома по договору коммерческого найма, имеют право на их выкуп по согласованию с собственником, в порядке и на условиях, установленных договором купли-продажи.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которые на момент приватизации жилого помещения, одноквартирного жилого дома членами их семьи не приняли участие в приватизации этого жилого помещения, сохраняют право на приобретение в собственность в порядке приватизации другого жилого помещения, одноквартирного жилого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Государственные и коммерческие цены на излишки приватизируемого жилья определяются соответствующими комиссиями до приватизации государственного (муниципального) жилищного фонда по методике, утвержденной уполномоченным на то исполнительным органом государственной власти в порядке, установленном действующим законодательством Приднестровской Молдавской Республики, с учетом места нахождения жилого помещения, одноквартирного жилого дома, этажности и качества жилья.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10: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10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Если в одном жилом помещении, одноквартирном жилом доме проживают несколько семей, то по письменному согласию всех совершеннолетних членов семьи может быть определена доля каждой из этих семей.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Если между семьями, проживающими в одном жилом помещении, одноквартирном жилом доме, не достигнуто согласие об определении доли каждой из них, то после раздела жилой площади в судебном порядке каждая семья имеет право в установленном порядке приобрести в собственность или получить причитающуюся ей долю (кроме однокомнатных квартир).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11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желающие приобрести в собственность жилую площадь, обращаются с письменным заявлением в комиссию по приватизации жилищного фонда, которая в месячный срок со дня регистрации заявления обязана в присутствии гражданина произвести обследование жилого помещения, одноквартирного жилого дома, определить его стоимость и принять решение по существу.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оценке стоимости жилого помещения, одноквартирного жилого дома исключаются затраты, произведенные нанимателем по улучшению качества жилого помещения, одноквартирного жилого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Решение комиссии по приватизации государственного (муниципального) жилищного фонда является основанием для заключения договора купли-продажи жилого помещения, одноквартирного жилого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12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Продажа жилых помещений, одноквартирных жилых домов в собственность граждан производится по договорам купли-продажи.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Передача безвозмездно жилых помещений, одноквартирных жилых домов гражданам производится по решению органов, осуществляющих приватизацию государственного (муниципального) жилищного фонда, с выдачей правоустанавливающих документов. В решение включаются несовершеннолетние, имеющие право пользования приватизируемым жилым помещением, одноквартирным жилым домом и проживающие совместно с лицами, которым это жилое помещение, одноквартирный жилой дом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помещением, одноквартирным жилым домом.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7 - Закон ПМР от 07.06.95 (СЗМР 95-1);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Расходы, связанные с обследованием жилых помещений, одноквартирных жилых домов и определением их стоимости, оформлением договора купли-продажи, выдачей свидетельств о государственной регистрации права собственности, покрываются за счет граждан, желающих приобрести в собственность жилое помещение, одноквартирный жилой дом.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От оплаты расходов, указанных в части первой настоящей статьи, с отнесением их за счет средств соответствующего бюджета,  освобождаются: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семьи погибших защитников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дети-сироты и дети, оставшиеся без попечения родителей.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14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получившие свидетельство о государственной регистрации прав на приобретенные ими в собственность жилые помещения, одноквартирные жилые дома, имеют те же права по владению, пользованию и распоряжению ими, что и собственники частных жилых домов.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Наследование жилого помещения, одноквартирного жилого дома, находящегося в частной собственности граждан, осуществляется на общих основаниях.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15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Жилые помещения, одноквартирные жилые дома, проданные гражданам в частную собственность, исключаются из государственного (муниципального) жилищного фонда и включаются в состав частного жилищного фонда.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9 - Закон ПМР </w:t>
      </w:r>
      <w:hyperlink r:id="rId12">
        <w:r>
          <w:rPr>
            <w:rStyle w:val="Emphasis"/>
            <w:color w:val="0563C1"/>
            <w:u w:val="single"/>
          </w:rPr>
          <w:t xml:space="preserve">от 11.01.97 № 26-ЗИД (СЗМР 97-1)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16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 могут быть признаны нуждающимися в улучшении жилищных условий в установленном порядке по месту работы или жительства по истечении не менее 10 лет с момента отчуждения ими жилого помещения, одноквартирного жилого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Гражданам, состоящим на учете нуждающихся в улучшении жилищных условий и приватизировавшим жилые помещения, одноквартирные жилые дома, в которых они проживают, при подходе очереди жилая площадь предоставляется при условии передачи жилого помещения, одноквартирного жилого дома в государственный (муниципальный) жилищный фонд.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8 - Закон ПМР от 26.12.95 (СЗМР 95-4);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10 - Закон ПМР </w:t>
      </w:r>
      <w:hyperlink r:id="rId13">
        <w:r>
          <w:rPr>
            <w:rStyle w:val="Emphasis"/>
            <w:color w:val="0563C1"/>
            <w:u w:val="single"/>
          </w:rPr>
          <w:t xml:space="preserve">от 10.07.98 № 108-ЗИ (СЗМР 98-3)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16 - Закон ПМР </w:t>
      </w:r>
      <w:hyperlink r:id="rId14">
        <w:r>
          <w:rPr>
            <w:rStyle w:val="Emphasis"/>
            <w:color w:val="0563C1"/>
            <w:u w:val="single"/>
          </w:rPr>
          <w:t xml:space="preserve">от 08.04.09 № 714-ЗИ-IV (САЗ 09-15)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17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Комиссии по приватизации жилищного фонда с учетом конкретных обстоятельств могут продавать или передавать отдельным категориям граждан жилые помещения, одноквартирные жилые дома на льготных условиях или безвозмездно.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безвозмездной передаче гражданам в собственность жилых помещений, одноквартирных жилых домов с излишней жилплощадью основанием для получения свидетельства о государственной регистрации прав является решение комиссии по приватизации государственного (муниципального) жилищного фонда.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Безвозмездная передача в собственность излишней площади жилого помещения, одноквартирного жилого дома производится: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гражданам Приднестровской Молдавской Республики, постоянно проживающим в них на момент приватизации, если общий трудовой стаж членов семьи в совокупности составляет не менее 30 (тридцати) лет;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детям-сиротам и детям, оставшимся без попечения родителей.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Последующее отчуждение приватизированного жилого помещения, одноквартирного жилого дома детьми-сиротами и детьми, оставшимися без попечения родителей, может быть произведено только по достижении ими совершеннолетия.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Семьи, имеющие совокупный трудовой стаж от 25 до 30 лет, приобретают жилые помещения, одноквартирные жилые дома с излишней площадью за 25 процентов стоимости, от 20 до 25 лет – за 50 процентов, менее 20 лет – за полную стоимость.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Комиссии по приватизации государственного (муниципального) жилищного фонда вправе с учетом конкретных обстоятельств, продавать или передавать отдельным категориям граждан (инвалидам и их семьям, пенсионерам, многодетным и малообеспеченным семьям и др.) жилые помещения, одноквартирные жилые дома с излишней жилплощадью на льготных условиях или безвозмездно.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Комиссия по приватизации государственного (муниципального) жилищного фонда вправе по заявлению собственника приватизированного жилья отменить принятое решение о приватизации и аннулировать все выданные собственнику документы без возвращения гражданину ранее уплаченных сумм за приватизацию жилья.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представлению комиссии по приватизации государственного (муниципального) жилищного фонда, государственная администрация принимает решение о выдаче ордера на добровольно сданное жилье на всех проживающих на момент приватизации. После принятия решения о добровольной сдаче жилья все отношения по пользованию жилым помещением, одноквартирным жилым домом между государственными органами и гражданами регулируются нормами жилищного законодательства.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18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Средства, поступающие от продажи жилых помещений, одноквартирных жилых домов, построенных за счет государственных централизованных капитальных вложений, зачисляются в республиканский бюджет и направляются на строительство и содержание жилищного фонда, развитие его производственной базы, а от продажи жилых помещений, одноквартирных жилых домов, построенных за счет средств предприятий, объединений, организаций и учреждений, – направляются на жилищное и капитальное строительство, ремонт и реконструкцию жилищного фонда.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случае, когда жилые помещения, одноквартирные жилые дома ведомственного жилищного фонда построены с привлечением средств республиканского (местного) бюджета, соответствующая часть средств, полученных от их продажи, перечисляется в республиканский или местный бюджет.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19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Положение «Об условиях и порядке приватизации жилья» утверждается в порядке, определяемом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главы III: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III.</w:t>
      </w:r>
      <w:r>
        <w:rPr/>
        <w:t xml:space="preserve"> Исключена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главы IV: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IV.</w:t>
      </w:r>
      <w:r>
        <w:rPr/>
        <w:t xml:space="preserve"> Разрешение споров, связанных с приватизацией государственного (муниципального) жилищного фонда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27: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16 - Закон ПМР </w:t>
      </w:r>
      <w:hyperlink r:id="rId14">
        <w:r>
          <w:rPr>
            <w:rStyle w:val="Emphasis"/>
            <w:color w:val="0563C1"/>
            <w:u w:val="single"/>
          </w:rPr>
          <w:t xml:space="preserve">от 08.04.09 № 714-ЗИ-IV (САЗ 09-15)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27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Споры, связанные с приватизацией государственного (муниципального) жилищного фонда, разрешаются в судебном порядке в соответствии с гражданским процессуальным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Президент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Приднестровской Молдавской Республики                                      И. 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11 февраля 1992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Текст подготовлен ГУ «Юридическая литература» с учетом изменений, внесенных в первоначальную редакцию (Закон ПМР от 11.02.92) на основе следующих нормативных актов: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2 - Закон ПМР от 23.03.93 (СЗМР 93-1);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4 - Закон ПМР от 15.02.94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5 - Закон ПМР от 23.11.94 (СЗМР 94-4);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6 - Закон ПМР от 13.12.94 (СЗМР 94-4);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7 - Закон ПМР от 07.06.95 (СЗМР 95-1);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8 - Закон ПМР от 26.12.95 (СЗМР 95-4);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9 - Закон ПМР </w:t>
      </w:r>
      <w:hyperlink r:id="rId12">
        <w:r>
          <w:rPr>
            <w:rStyle w:val="Emphasis"/>
            <w:color w:val="0563C1"/>
            <w:u w:val="single"/>
          </w:rPr>
          <w:t xml:space="preserve">от 11.01.97 № 26-ЗИД (СЗМР 97-1)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10 - Закон ПМР </w:t>
      </w:r>
      <w:hyperlink r:id="rId13">
        <w:r>
          <w:rPr>
            <w:rStyle w:val="Emphasis"/>
            <w:color w:val="0563C1"/>
            <w:u w:val="single"/>
          </w:rPr>
          <w:t xml:space="preserve">от 10.07.98 № 108-ЗИ (СЗМР 98-3)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8">
        <w:r>
          <w:rPr>
            <w:rStyle w:val="Emphasis"/>
            <w:color w:val="0563C1"/>
            <w:u w:val="single"/>
          </w:rPr>
          <w:t xml:space="preserve">от 11.05.01 № 13-ЗИД-III</w:t>
        </w:r>
      </w:hyperlink>
      <w:r>
        <w:rPr>
          <w:rStyle w:val="Emphasis"/>
        </w:rPr>
        <w:t xml:space="preserve"> (Официальный вестник № 21-25 2001 года);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13 - Закон ПМР </w:t>
      </w:r>
      <w:hyperlink r:id="rId7">
        <w:r>
          <w:rPr>
            <w:rStyle w:val="Emphasis"/>
            <w:color w:val="0563C1"/>
            <w:u w:val="single"/>
          </w:rPr>
          <w:t xml:space="preserve">от 14.05.07 № 213-ЗИ-IV (САЗ 07-21)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9">
        <w:r>
          <w:rPr>
            <w:rStyle w:val="Emphasis"/>
            <w:color w:val="0563C1"/>
            <w:u w:val="single"/>
          </w:rPr>
          <w:t xml:space="preserve">от 04.08.08 № 529-ЗИ-IV (САЗ 08-31)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15 - Закон ПМР </w:t>
      </w:r>
      <w:hyperlink r:id="rId10">
        <w:r>
          <w:rPr>
            <w:rStyle w:val="Emphasis"/>
            <w:color w:val="0563C1"/>
            <w:u w:val="single"/>
          </w:rPr>
          <w:t xml:space="preserve">от 19.11.08 № 588-ЗИ-IV (САЗ 08-46)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16 - Закон ПМР </w:t>
      </w:r>
      <w:hyperlink r:id="rId14">
        <w:r>
          <w:rPr>
            <w:rStyle w:val="Emphasis"/>
            <w:color w:val="0563C1"/>
            <w:u w:val="single"/>
          </w:rPr>
          <w:t xml:space="preserve">от 08.04.09 № 714-ЗИ-IV (САЗ 09-15)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18 - Закон ПМР </w:t>
      </w:r>
      <w:hyperlink r:id="rId11">
        <w:r>
          <w:rPr>
            <w:rStyle w:val="Emphasis"/>
            <w:color w:val="0563C1"/>
            <w:u w:val="single"/>
          </w:rPr>
          <w:t xml:space="preserve">от 19.11.14 № 181-ЗИ-V (САЗ 14-47)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.07.12%20%E2%84%96%20142-%D0%97%D0%98-V%20%28%D0%A1%D0%90%D0%97%2012-30%29" TargetMode="External"/><Relationship Id="rId6" Type="http://schemas.openxmlformats.org/officeDocument/2006/relationships/hyperlink" Target="documents/search/doc-link/?q=%D0%BE%D1%82%2011.06.03%20%E2%84%96%20289-%D0%97%D0%98%D0%94-III%20%28%D0%A1%D0%90%D0%97%2003-24%29" TargetMode="External"/><Relationship Id="rId7" Type="http://schemas.openxmlformats.org/officeDocument/2006/relationships/hyperlink" Target="documents/search/doc-link/?q=%D0%BE%D1%82%2014.05.07%20%E2%84%96%20213-%D0%97%D0%98-IV%20%28%D0%A1%D0%90%D0%97%2007-21%29" TargetMode="External"/><Relationship Id="rId8" Type="http://schemas.openxmlformats.org/officeDocument/2006/relationships/hyperlink" Target="documents/search/doc-link/?q=%D0%BE%D1%82%2011.05.01%20%E2%84%96%2013-%D0%97%D0%98%D0%94-III" TargetMode="External"/><Relationship Id="rId9" Type="http://schemas.openxmlformats.org/officeDocument/2006/relationships/hyperlink" Target="documents/search/doc-link/?q=%D0%BE%D1%82%2004.08.08%20%E2%84%96%20529-%D0%97%D0%98-IV%20%28%D0%A1%D0%90%D0%97%2008-31%29" TargetMode="External"/><Relationship Id="rId10" Type="http://schemas.openxmlformats.org/officeDocument/2006/relationships/hyperlink" Target="documents/search/doc-link/?q=%D0%BE%D1%82%2019.11.08%20%E2%84%96%20588-%D0%97%D0%98-IV%20%28%D0%A1%D0%90%D0%97%2008-46%29" TargetMode="External"/><Relationship Id="rId11" Type="http://schemas.openxmlformats.org/officeDocument/2006/relationships/hyperlink" Target="documents/search/doc-link/?q=%D0%BE%D1%82%2019.11.14%20%E2%84%96%20181-%D0%97%D0%98-V%20%28%D0%A1%D0%90%D0%97%2014-47%29" TargetMode="External"/><Relationship Id="rId12" Type="http://schemas.openxmlformats.org/officeDocument/2006/relationships/hyperlink" Target="documents/search/doc-link/?q=%D0%BE%D1%82%2011.01.97%20%E2%84%96%2026-%D0%97%D0%98%D0%94%20%28%D0%A1%D0%97%D0%9C%D0%A0%2097-1%29" TargetMode="External"/><Relationship Id="rId13" Type="http://schemas.openxmlformats.org/officeDocument/2006/relationships/hyperlink" Target="documents/search/doc-link/?q=%D0%BE%D1%82%2010.07.98%20%E2%84%96%20108-%D0%97%D0%98%20%28%D0%A1%D0%97%D0%9C%D0%A0%2098-3%29" TargetMode="External"/><Relationship Id="rId14" Type="http://schemas.openxmlformats.org/officeDocument/2006/relationships/hyperlink" Target="documents/search/doc-link/?q=%D0%BE%D1%82%2008.04.09%20%E2%84%96%20714-%D0%97%D0%98-IV%20%28%D0%A1%D0%90%D0%97%2009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2801</Words>
  <Characters>18675</Characters>
  <CharactersWithSpaces>21412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