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ДНЕСТРОВСКОГО ТЕХНИЧЕСКОГО УЧАСТКА ПУТИ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</w:t>
      </w:r>
      <w:hyperlink r:id="rId5">
        <w:r>
          <w:rPr>
            <w:color w:val="0563C1"/>
            <w:u w:val="single"/>
          </w:rPr>
          <w:t xml:space="preserve">от 30.07.1991 года N 53</w:t>
        </w:r>
      </w:hyperlink>
      <w:r>
        <w:rPr/>
        <w:t xml:space="preserve">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(организаций),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Республики"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 трудовых  коллективов Бендерского и Рыбницкого прорабских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Днестровский  технический  участок  пути  и  его трудовые коллективы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Бендерский и Рыбницкий прорабские участки.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сответствующее ведоство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.07.1991%20%D0%B3%D0%BE%D0%B4%D0%B0%20N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115</Words>
  <Characters>889</Characters>
  <CharactersWithSpaces>1294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