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  </w:t>
      </w: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декабря 2018 года № 203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«Об утверждении Формы государственной статистической отчетности № 1-МП (квартальная, годовая) «Отчет об основных показателях деятельности малого предприятия» и Инструкции по ее заполнению» (САЗ 19-3)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2002 года № 93-3-III «О государственной статистике» (САЗ 02-3)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 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2018 года № 203</w:t>
        </w:r>
      </w:hyperlink>
      <w:r>
        <w:rPr>
          <w:rFonts w:ascii="times new roman;times" w:hAnsi="times new roman;times"/>
          <w:sz w:val="24"/>
        </w:rPr>
        <w:t xml:space="preserve"> «Об утверждении Формы государственной статистической отчетности № 1-МП (квартальная, годовая) «Отчет об основных показателях деятельности малого предприятия» и Инструкции по ее заполнению» (САЗ 19-3) с изменениями, внесенными Приказом Государственной службы статистики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2019 года № 19 (САЗ 19-20)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 года № 1290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 года № 1482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10 января 2022 года № 1</w:t>
        </w:r>
      </w:hyperlink>
      <w:r>
        <w:rPr>
          <w:rFonts w:ascii="times new roman;times" w:hAnsi="times new roman;times"/>
          <w:sz w:val="24"/>
        </w:rPr>
        <w:t xml:space="preserve">(7140)),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Приложении № 1 к Приказу: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словесно-цифровое обозначение «4. Формирование финансовых результатов (заполняется за полугодие и год)» заменить словесно-цифровым обозначением «4. Формирование финансовых результатов (заполняется за год)»;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словесно-цифровое обозначение «6. Платежи в бюджет и внебюджетные фонды (заполняется за полугодие и год)» заменить словесно-цифровым обозначением «6. Платежи в бюджет и внебюджетные фонды (заполняется за год)»;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Приложении № 2 к Приказу: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словесно-цифровое обозначение «4. Формирование финансовых результатов (заполняется за полугодие и год)» заменить словесно-цифровым обозначением «4. Формирование финансовых результатов (заполняется за год)»;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словесно-цифровое обозначение «6. Платежи в бюджет и внебюджетные фонды (заполняется за полугодие и год)» заменить словесно-цифровым обозначением «6. Платежи в бюджет и внебюджетные фонды (заполняется за год)».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июня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579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4%D0%B5%D0%BA%D0%B0%D0%B1%D1%80%D1%8F%202018%20%D0%B3%D0%BE%D0%B4%D0%B0%20%E2%84%96%20203" TargetMode="External"/><Relationship Id="rId6" Type="http://schemas.openxmlformats.org/officeDocument/2006/relationships/hyperlink" Target="documents/search/doc-link/?q=%D0%BE%D1%82%2016%20%D1%8F%D0%BD%D0%B2%D0%B0%D1%80%D1%8F%202002%C2%A0%D0%B3%D0%BE%D0%B4%D0%B0%20%E2%84%96%C2%A093-3-III%20%C2%AB%D0%9E%20%D0%B3%D0%BE%D1%81%D1%83%D0%B4%D0%B0%D1%80%D1%81%D1%82%D0%B2%D0%B5%D0%BD%D0%BD%D0%BE%D0%B9%20%D1%81%D1%82%D0%B0%D1%82%D0%B8%D1%81%D1%82%D0%B8%D0%BA%D0%B5%C2%BB%20%28%D0%A1%D0%90%D0%97%2002-3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9" Type="http://schemas.openxmlformats.org/officeDocument/2006/relationships/hyperlink" Target="documents/search/doc-link/?q=%D0%BE%D1%82%207%C2%A0%D0%B8%D1%8E%D0%BD%D1%8F%202018%C2%A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4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29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0" Type="http://schemas.openxmlformats.org/officeDocument/2006/relationships/hyperlink" Target="documents/search/doc-link/?q=%D0%BE%D1%82%203%C2%A0%D0%B8%D1%8E%D0%BD%D1%8F%202024%C2%A0%D0%B3%D0%BE%D0%B4%D0%B0%20%E2%84%96%C2%A0273%20%28%D0%A1%D0%90%D0%97%2024-24%29" TargetMode="External"/><Relationship Id="rId31" Type="http://schemas.openxmlformats.org/officeDocument/2006/relationships/hyperlink" Target="documents/search/doc-link/?q=%D0%BE%D1%82%2012%20%D0%B4%D0%B5%D0%BA%D0%B0%D0%B1%D1%80%D1%8F%202018%C2%A0%D0%B3%D0%BE%D0%B4%D0%B0%20%E2%84%96%C2%A0203" TargetMode="External"/><Relationship Id="rId32" Type="http://schemas.openxmlformats.org/officeDocument/2006/relationships/hyperlink" Target="documents/search/doc-link/?q=%D0%BE%D1%82%2016%20%D0%BC%D0%B0%D1%8F%202019%C2%A0%D0%B3%D0%BE%D0%B4%D0%B0%20%E2%84%96%C2%A019%20%28%D0%A1%D0%90%D0%97%2019-20%29" TargetMode="External"/><Relationship Id="rId33" Type="http://schemas.openxmlformats.org/officeDocument/2006/relationships/hyperlink" Target="documents/search/doc-link/?q=%D0%BE%D1%82%2021%20%D0%BD%D0%BE%D1%8F%D0%B1%D1%80%D1%8F%202022%C2%A0%D0%B3%D0%BE%D0%B4%D0%B0%20%E2%84%96%C2%A01290%20%28%D0%A1%D0%90%D0%97%2022-49%29" TargetMode="External"/><Relationship Id="rId34" Type="http://schemas.openxmlformats.org/officeDocument/2006/relationships/hyperlink" Target="documents/search/doc-link/?q=%D0%BE%D1%82%2029%20%D0%B4%D0%B5%D0%BA%D0%B0%D0%B1%D1%80%D1%8F%202022%C2%A0%D0%B3%D0%BE%D0%B4%D0%B0%20%E2%84%96%C2%A01482" TargetMode="External"/><Relationship Id="rId35" Type="http://schemas.openxmlformats.org/officeDocument/2006/relationships/hyperlink" Target="documents/search/doc-link/?q=%C2%AB%D0%9F%D1%80%D0%B8%D0%B4%D0%BD%D0%B5%D1%81%D1%82%D1%80%D0%BE%D0%B2%D1%8C%D0%B5%C2%BB%20%D0%BE%D1%82%2010%20%D1%8F%D0%BD%D0%B2%D0%B0%D1%80%D1%8F%202022%C2%A0%D0%B3%D0%BE%D0%B4%D0%B0%20%E2%84%96%C2%A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565</Words>
  <Characters>3248</Characters>
  <CharactersWithSpaces>3872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