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 ВЫДЕЛЕНИИ В 1994 ГОДУ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РЕСПУБЛИКАНСКОГО БЮДЖЕТА НА ЛИКВИДАЦИЮ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ПОСЛЕДСТВИЙ ВОЕННЫХ ДЕЙСТВИЙ В МАРТЕ - АВГУСТЕ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1992 ГОДА В ГГ. БЕНДЕРЫ И ДУБОССАРЫ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25 марта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89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 продолжения   работ   по   восстановлению  разрушенных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результате  боевых действий 1992 года объектов народного хозяйства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гг.  Бендеры  и  Дубоссары  Правительство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1.Выделить в 1994 году за счет средств республиканского бюджета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ассигнования на восстановительные работы г. Бендеры - 932 млн. руб.,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г. Дубоссары - 700 млн. руб.;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Утвердить  перечень  объектов,  подлежащих восстановлению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1994 году согласно приложению N 1;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Контроль за использованием финансовых средств, выделенных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восстановительные  работы,  возложить  на  городские  исполнительные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комитеты  Советов  народных  депутатов  гг. Бендеры и Дубоссары 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Министерство экономии и финансов.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ПЕРВЫЙ ЗАМЕСТИТЕЛЬ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ПРЕДСЕДАТЕЛЯ ПРАВИТЕЛЬСТВА                                   Н. КИБА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</w:t>
      </w:r>
      <w:hyperlink r:id="rId5">
        <w:r>
          <w:rPr>
            <w:color w:val="0563C1"/>
            <w:u w:val="single"/>
          </w:rPr>
          <w:t xml:space="preserve">от 25 марта 1994 года N 89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ПЕРЕЧЕНЬ ОБЪЕКТОВ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подлежащих восстановлению в 1994 году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счет средств республиканского бюджета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Г. БЕНДЕРЫ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1. Кинотеатр "Дружба"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2. Школа с. Гыска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3. Детсад N 5 по улице Пушкина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4. Общежитие, ул. Мичурина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5. Общежитие, ул. Текстильщиков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6. Здание исполкома, ул. Ленина, 17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7. 56 кв., ж. д. по ул. Комсомольской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8. Застройка жилого квартала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Первомайская - Комсомольская - Калинина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(проектные работы)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Г. ДУБОССАРЫ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1. Кинотеатр "Заря"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2. Гребная база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3. Здание горсовета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4. Туркомплекс "Днестровский сад"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5. Реабилитационный "Дом отдыха-интернат"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6. Центральная районная больница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7. ПУЖКХ восстановления дорог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8. Дом отдыха "Солнечный берег"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Додон А., техник,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 на   аутентичность: Чикир С.Ф., инженер-программист,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5%20%D0%BC%D0%B0%D1%80%D1%82%D0%B0%201994%20%D0%B3%D0%BE%D0%B4%D0%B0%20N%208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262</Words>
  <Characters>1635</Characters>
  <CharactersWithSpaces>2596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