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НАЛОГООБЛОЖЕНИИ ПРЕДПРИЯТИЙ,ОБЪЕДИНЕНИЙ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ОРГАНИЗАЦИЙ В 1 КВАРТАЛЕ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 принятия  закона  Приднестровской  Молдавской 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налогообложении  предприятий, объединений и организаций в 1992 году,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Сохранить   с   1  квартале  1992  года  для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 и  организаций  ранее  действующий порядок исчисления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 платежей  в  бюджет с учетом измененных с 1 апреля 1991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   налогообложения     и    действующих    средних  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рентабельности по отраслям народного хозяйства в 1991 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Распространить  с  1  января  1992  года  указанныйпорядок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налогооблажения   прибыли   на  совместные  предприятия  с 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 инвестеров   и  доходов,  получаемх  участниками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в  результате  прибали, их филиалы и другие аналогичные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предприятий и организаций, расположенных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Сохранить  в  1 квартале 1992 года порядок 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кооперативов,   действовавший   в  1991  году  по  ставкам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Фактические  расходы  кооперативов,  связанные  с приобретением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средств, на уменьшение облагаемого дохода не относятся.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Биржи,   брокерские   конторы,   предприятия   всех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кроме  кооперативов, занимающихся торгово-закусочной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(в том числе коммерческие  магазины), посредническими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операциями  и  сделками,  облагаются   по этим видам деятельности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ставке   налога   на  прибыль  в  размере  45  процентов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регистрации,    Предприятия,    занимающиеся    указанными    видами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независимо  от  форм  собственности, ведут раздельный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бухгалтерский учет.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Установить  ставки налога на прибыль на 1 квартал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акционерно-коммерческим    Агропромбанку,    Промстройбанку   -   35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процентов,  Соцбанку  и Сбербанку - 40 процентов, другим банкам - 45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Установить, что на 1 квартал 1992 года нормируемая величина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на  оплату  труда при исчислении налого-облагаемой прибыли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 исходя  из  физической  среднемесячной  оплаты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предприятия,  занятых  в основной деятельности, в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относимой  на  себестоимость   продукции,  но  не  выше пятикратного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 минимальной   месячной  оплаты  труда  -  2000  рублей,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среднесписочной численности этой категории работников,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работающих по совместительству, а также лиц, не состоящих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штате предприятия, выполняющих работы по договору-подряда и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гражданско-правового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сумму превышения фактических расходов на оплату труда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персонала   над   нормируемой  величиной   увеличивается  балансовая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  и  облагается  налогом по установленным ставкам.  При этом,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фактические  расходы  на  оплату  труда  этого  персонала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нормируемой  величины,  балансовая  прибыль  для  налогообложения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крректируется.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Сохранить   льготы   по   налогообложению, 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следующими   нормативными   актами   Правительства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Республики: Указ Председателя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ССР   </w:t>
      </w:r>
      <w:hyperlink r:id="rId5">
        <w:r>
          <w:rPr>
            <w:color w:val="0563C1"/>
            <w:u w:val="single"/>
          </w:rPr>
          <w:t xml:space="preserve">от  15.05.1991  года  N  14</w:t>
        </w:r>
      </w:hyperlink>
      <w:r>
        <w:rPr/>
        <w:t xml:space="preserve"> "О мерах по оздоровлению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колхозов,  совхозов,  предприятий  и  организаций  агропромышленного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комплекса",  постановления 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ССР   </w:t>
      </w:r>
      <w:hyperlink r:id="rId6">
        <w:r>
          <w:rPr>
            <w:color w:val="0563C1"/>
            <w:u w:val="single"/>
          </w:rPr>
          <w:t xml:space="preserve">от 22.06.1991 года N 21 "О мерах по стабильности экономической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ситуации  в  капитальном  строительстве"</w:t>
        </w:r>
      </w:hyperlink>
      <w:r>
        <w:rPr/>
        <w:t xml:space="preserve">,  от   09.08.91г.  N 22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оказании  финансовой помощи предприятиям и организациям, выполняющим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для агропромышленного комплекса".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Разрешить   предприятиям   и  хозяйственным 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форм собственности, производить в 1992 году индексацию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начисляемых  по  действующим  нормам  амортизационных  отчислений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полное восстановление  активной части основных фондов с коофициентом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2,5.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hyperlink r:id="rId7">
        <w:r>
          <w:rPr>
            <w:color w:val="0563C1"/>
            <w:u w:val="single"/>
          </w:rPr>
          <w:t xml:space="preserve">от 24 марта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7">
        <w:r>
          <w:rPr>
            <w:color w:val="0563C1"/>
            <w:u w:val="single"/>
          </w:rPr>
          <w:t xml:space="preserve">                                                                N 72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С Т А В 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подоходногоналога с дохода кооперативов,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действующие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Молдавской Республики с 1 января по 31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                                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       Виды деятельности                |     в % с доходов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Производство и переработка собственной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сельскохозяйственной продукции           |         2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Производство товаров народного   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потребления                            |        15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Оказание бытовых услуг (кроме фотоуслуг) |        15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Строительно-монтажные, ремонтно- 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- строительные  работы                     |        10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Сбор и переработка вторсырья             |         5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Общественное питание и производство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продовольственных товаров                |        25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Коммерческая (торгово-закупочная,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посредническая, коммерческие магазины),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биржи и зрелишная деятельность           |        40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Медицинское обслуживание населения по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расценкам, установленным для платных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поликлиник                               |         8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Производство и добыча строительных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материалов                               |        10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Производство продукции          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производственно-технического назначения |        15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Пуско-наладочные рабаты, монтаж и ремонт|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технологического, сантехнического,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теплотехнического, вентиляционного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оборудования, линий связи, приборов     |         20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Все остальные виды деятельности (работы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услуги), не перечисленные выше          |          30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15.05.1991%20%20%D0%B3%D0%BE%D0%B4%D0%B0%20%20N%20%2014" TargetMode="External"/><Relationship Id="rId6" Type="http://schemas.openxmlformats.org/officeDocument/2006/relationships/hyperlink" Target="documents/search/doc-link/?q=%D0%BE%D1%82%2022.06.1991%20%D0%B3%D0%BE%D0%B4%D0%B0%20N%2021%20%22%D0%9E%20%D0%BC%D0%B5%D1%80%D0%B0%D1%85%20%D0%BF%D0%BE%20%D1%81%D1%82%D0%B0%D0%B1%D0%B8%D0%BB%D1%8C%D0%BD%D0%BE%D1%81%D1%82%D0%B8%20%D1%8D%D0%BA%D0%BE%D0%BD%D0%BE%D0%BC%D0%B8%D1%87%D0%B5%D1%81%D0%BA%D0%BE%D0%B9%20%D1%81%D0%B8%D1%82%D1%83%D0%B0%D1%86%D0%B8%D0%B8%20%20%D0%B2%20%20%D0%BA%D0%B0%D0%BF%D0%B8%D1%82%D0%B0%D0%BB%D1%8C%D0%BD%D0%BE%D0%BC%20%20%D1%81%D1%82%D1%80%D0%BE%D0%B8%D1%82%D0%B5%D0%BB%D1%8C%D1%81%D1%82%D0%B2%D0%B5%22" TargetMode="External"/><Relationship Id="rId7" Type="http://schemas.openxmlformats.org/officeDocument/2006/relationships/hyperlink" Target="documents/search/doc-link/?q=%D0%BE%D1%82%2024%20%D0%BC%D0%B0%D1%80%D1%82%D0%B0%201992%20%D0%B3%D0%BE%D0%B4%D0%B0%20%20%20%20%20%20%20%20%20%20%20%20%20%20%20%20%20%20%20%20%20%20%20%20%20%20%20%20%20%20%20%20%20%20%20%20%20%20%20%20%20%20%20%20%20%20%20%20%20%20%20%20%20%20%20%20%20%20%20%20%20%20%20%20%20N%207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741</Words>
  <Characters>5411</Characters>
  <CharactersWithSpaces>7709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