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12 апреля 2024 года по 15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12 апреля 2024 года по 15 апреля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12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11 апреля 2024 года № 351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12 апреля 2024 года по 15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11 апреля 2024 года № 351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12 апреля 2024 года по 15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1%20%D0%B0%D0%BF%D1%80%D0%B5%D0%BB%D1%8F%202024%20%D0%B3%D0%BE%D0%B4%D0%B0%20%E2%84%96%2035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7097</Characters>
  <CharactersWithSpaces>8501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