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1479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государственной услуги «Установление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обязанности» (регистрационный № 8682 от 6 февраля 2019 года) (САЗ 19-5)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12794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1479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обязанности» (регистрационный № 8682 от 6 февраля 2019 года) (САЗ 19-5)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1091</w:t>
        </w:r>
      </w:hyperlink>
      <w:r>
        <w:rPr>
          <w:rFonts w:ascii="times new roman;times" w:hAnsi="times new roman;times"/>
          <w:sz w:val="24"/>
        </w:rPr>
        <w:t xml:space="preserve"> (регистрационный № 9197 от 4 декабря 2019 года) (САЗ 19-47),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2021 года № 402</w:t>
        </w:r>
      </w:hyperlink>
      <w:r>
        <w:rPr>
          <w:rFonts w:ascii="times new roman;times" w:hAnsi="times new roman;times"/>
          <w:sz w:val="24"/>
        </w:rPr>
        <w:t xml:space="preserve"> (регистрационный № 10253 от 25 мая 2021 года) (САЗ 21-21),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11157 от 21 июля 2022 года) (САЗ 22-28),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Приложения к Приказу слова «через территориальные отделы охраны прав семьи, опеки и попечительства, социальной помощи семьям в группе риска» заменить словами «через территориальные отделы опеки и попечительства, охраны прав и социальной помощи семьям с детьми»;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телефон начальника Управления опеки и попечительства, охраны прав и социальной помощи семьям с детьми: (533) 8-02-56.»;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2) подпункта б) пункта 5 Приложения к Приказу словесно-цифровое обозначение «ул. Суворова, 57» заменить словесно-цифровым обозначением «ул. Московская, 45»;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39-1 Приложения к Приказу слова «либо усиленная квалифицированная»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39-2 Приложения к Приказу слова «усиленной квалифицированной» заменить словом «простой»;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57 Приложения к Приказу слова «или усиленной квалифицированной»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18%20%D0%B3%D0%BE%D0%B4%D0%B0%20%E2%84%96%20147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2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13" Type="http://schemas.openxmlformats.org/officeDocument/2006/relationships/hyperlink" Target="documents/search/doc-link/?q=%D0%BE%D1%82%201%20%D0%BD%D0%BE%D1%8F%D0%B1%D1%80%D1%8F%202019%20%D0%B3%D0%BE%D0%B4%D0%B0%20%E2%84%96%201091" TargetMode="External"/><Relationship Id="rId14" Type="http://schemas.openxmlformats.org/officeDocument/2006/relationships/hyperlink" Target="documents/search/doc-link/?q=%D0%BE%D1%82%2021%20%D0%B0%D0%BF%D1%80%D0%B5%D0%BB%D1%8F%202021%20%D0%B3%D0%BE%D0%B4%D0%B0%20%E2%84%96%20402" TargetMode="External"/><Relationship Id="rId15" Type="http://schemas.openxmlformats.org/officeDocument/2006/relationships/hyperlink" Target="documents/search/doc-link/?q=%D0%BE%D1%82%2014%20%D0%B8%D1%8E%D0%BD%D1%8F%202022%20%D0%B3%D0%BE%D0%B4%D0%B0%20%E2%84%96%20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542</Words>
  <Characters>3541</Characters>
  <CharactersWithSpaces>4135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