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ЗАКУПОЧНЫХ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ЗЕРНОВЫЕ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09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изменением  цен  на  энергоресурсы,  миниральные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удобрения,   пестициды,   материалы,   в   целях 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предприятий  в производстве зерновых культур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учытывая  фактические  затраты  на  их  производства,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на  1993  год  фиксированные закупочные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зерновые  культуры,  реализуемые  в  счет госудпрственного заказа,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в рублях за 1 кг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зерно пшеницы, III кл.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(ценная с содержанием клейковины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23-25 %)                                110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IV класс (содержание клековины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18-23 %                                  80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V класс (содержание клейковины              70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ячмень                                   80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овес                                     80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горох зерновой                           120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За  зерно,  реализуемое  сверх  уровня,  утвержденного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заказу, хозяйствам выплачивается надбавка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  процентов  закупочных  цен,  утвержденных  в  п.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стпший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</Words>
  <Characters>969</Characters>
  <CharactersWithSpaces>1711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