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15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55рп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связи с многочисленными пожеланиями трудовых 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организаций   и  граждан  открыть  в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Агропромбанке целевой счет помощи Республиканской гвардии.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Республиканской гвардии согласовать с Управлением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финансов "Положение об использовании средств фонда".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54</Words>
  <Characters>407</Characters>
  <CharactersWithSpaces>676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