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Приказ Министерства здравоохранения Приднестровской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ноября 2023 года № 868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Перечня лекарственных средств и изделий медицинского назначения, предоставляемых для амбулаторного лечения больным, пользующимся правом бесплатного лекарственного обеспечения в соответствии с Перечнем социально значимых заболеваний, при амбулаторном лечении которых лекарственные средства и изделия медицинского назначения отпускаются бесплатно, и Перечнем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инвалидности» (регистрационный № 12110 от 21 ноября 2023 года) (САЗ 23-47)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марта 2024 г.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12329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 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льготного обеспечения отдельных групп населения лекарственными средствами и изделиями медицинского назначения при амбулаторном лечении,  приказываю: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2023 года № 868</w:t>
        </w:r>
      </w:hyperlink>
      <w:r>
        <w:rPr>
          <w:rFonts w:ascii="times new roman;times" w:hAnsi="times new roman;times"/>
          <w:sz w:val="24"/>
        </w:rPr>
        <w:t xml:space="preserve"> «Об утверждении Перечня лекарственных средств и изделий медицинского назначения, предоставляемых для амбулаторного лечения больным, пользующимся правом бесплатного лекарственного обеспечения в соответствии с Перечнем социально значимых заболеваний, при амбулаторном лечении которых лекарственные средства и изделия медицинского назначения отпускаются бесплатно, и Перечнем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инвалидности» (регистрационный № 12110 от 21 ноября 2023 года) (САЗ 23-47) следующее дополнение: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главу 37 раздела 7 таблицы Приложения к Приказу дополнить строкой 199-1 следующего содержания: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3"/>
        <w:gridCol w:w="4802"/>
        <w:gridCol w:w="446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Тенофовираалафенамид + эмтрицитабин + долутегравир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таблетки; таблетки, покрытые пленочной оболочкой</w:t>
            </w:r>
          </w:p>
        </w:tc>
      </w:tr>
    </w:tbl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10 (десяти) рабочих дней после дня его официального опубликования.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марта 2024 г.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193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D%D0%BE%D1%8F%D0%B1%D1%80%D1%8F%202023%20%D0%B3%D0%BE%D0%B4%D0%B0%20%E2%84%96%20868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C2%A0%20%D0%A0%D0%B5%D1%81%D0%BF%D1%83%D0%B1%D0%BB%D0%B8%D0%BA%D0%B5%C2%BB%20%28%D0%A1%D0%90%D0%97%2005-5%29" TargetMode="External"/><Relationship Id="rId8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0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1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2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4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5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6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7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8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9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0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1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2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3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4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5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6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7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8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0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550</Words>
  <Characters>3361</Characters>
  <CharactersWithSpaces>4017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