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28 января 2019 года № 24</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по производству медицинской техники</w:t>
      </w:r>
    </w:p>
    <w:p>
      <w:pPr>
        <w:pStyle w:val="BodyTextoutside-table"/>
        <w:bidi w:val="0"/>
        <w:spacing w:before="0" w:after="283"/>
        <w:ind w:firstLine="709" w:left="0" w:right="0"/>
        <w:jc w:val="center"/>
        <w:rPr/>
      </w:pPr>
      <w:r>
        <w:rPr>
          <w:rStyle w:val="Strong"/>
          <w:rFonts w:ascii="times new roman;times" w:hAnsi="times new roman;times"/>
          <w:sz w:val="24"/>
        </w:rPr>
        <w:t>и изделий медицинского назначения»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24-23)</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6">
        <w:r>
          <w:rPr>
            <w:rFonts w:ascii="times new roman;times" w:hAnsi="times new roman;times"/>
            <w:sz w:val="24"/>
            <w:color w:val="0563C1"/>
            <w:u w:val="single"/>
          </w:rPr>
          <w:t xml:space="preserve">от 28 января 2019 года № 24 «Об утверждении Положения</w:t>
        </w:r>
      </w:hyperlink>
    </w:p>
    <w:p>
      <w:pPr>
        <w:pStyle w:val="BodyTextoutside-table"/>
        <w:bidi w:val="0"/>
        <w:spacing w:before="0" w:after="283"/>
        <w:ind w:firstLine="709" w:left="0" w:right="0"/>
        <w:jc w:val="left"/>
        <w:rPr/>
      </w:pPr>
      <w:hyperlink r:id="rId26">
        <w:r>
          <w:rPr>
            <w:rFonts w:ascii="times new roman;times" w:hAnsi="times new roman;times"/>
            <w:sz w:val="24"/>
            <w:color w:val="0563C1"/>
            <w:u w:val="single"/>
          </w:rPr>
          <w:t xml:space="preserve">о лицензировании деятельности по производству медицинской техники 
и изделий медицинского назначения» (САЗ 19-4)</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pPr>
      <w:r>
        <w:rPr/>
        <w:t> </w:t>
      </w:r>
      <w:r>
        <w:rPr>
          <w:rFonts w:ascii="times new roman;times" w:hAnsi="times new roman;times"/>
          <w:sz w:val="24"/>
        </w:rPr>
        <w:t>а) пункт 4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Лицензионный сбор за выдачу лицензии на осуществление деятельности по производству медицинской техники и изделий медицинского назначения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400 (четырехсот)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в том числе бессрочно, – в размере 1 000 (одной тысячи)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подпункт в) части первой пункта 5 Приложения к Постановлению исключить;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8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После принятия органом, уполномоченным на оформление и выдачу лицензии, положительного решения о выдаче лицензии ее выдача производится в течение 1 (одного) рабочего дня со дня подтверждения оплаты лицензионного сбора за выдачу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10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«10. Лицензия на осуществление деятельности по производству медицинской техники и изделий медицинского назначения представляется </w:t>
      </w:r>
      <w:r>
        <w:rPr/>
        <w:br/>
      </w:r>
      <w:r>
        <w:rPr>
          <w:rFonts w:ascii="times new roman;times" w:hAnsi="times new roman;times"/>
          <w:sz w:val="24"/>
        </w:rPr>
        <w:t>на срок не менее 5 (пяти) лет и определяется по заявлению соискателя лицензии (лицензиата) с учетом данного требования. Срок действия лицензии может быть продлен по заявлению лицензиата в порядке ее переоформления. При продлении срока действия лицензия выдается не ранее чем в последний рабочий день действия прежде выданной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части первую и вторую пункта 13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«В случае преобразования юридического лица, изменения его наименования или места его нахождения, утраты лицензии, изменения адреса места осуществления юридическим лицом лицензируемого вида деятельности, прекращения деятельности по одному адресу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2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юридическое лицо или его правопреемник обязан </w:t>
      </w:r>
      <w:r>
        <w:rPr/>
        <w:t xml:space="preserve">
</w:t>
      </w:r>
      <w:r>
        <w:rPr>
          <w:rFonts w:ascii="times new roman;times" w:hAnsi="times new roman;times"/>
          <w:sz w:val="24"/>
        </w:rPr>
        <w:t xml:space="preserve">в течение 30 (тридцати) рабочих дней подать в орган, уполномоченный </w:t>
      </w:r>
      <w:r>
        <w:rPr/>
        <w:t xml:space="preserve">
</w:t>
      </w:r>
      <w:r>
        <w:rPr>
          <w:rFonts w:ascii="times new roman;times" w:hAnsi="times new roman;times"/>
          <w:sz w:val="24"/>
        </w:rPr>
        <w:t xml:space="preserve">на оформление и выдачу лицензии, заявление о переоформлении лицензии </w:t>
      </w:r>
      <w:r>
        <w:rPr/>
        <w:t xml:space="preserve">
</w:t>
      </w:r>
      <w:r>
        <w:rPr>
          <w:rFonts w:ascii="times new roman;times" w:hAnsi="times new roman;times"/>
          <w:sz w:val="24"/>
        </w:rPr>
        <w:t xml:space="preserve">с приложением соответствующих документов, подтверждающих указанные сведения. В случае пропуска срока, установленного для подачи заявления </w:t>
      </w:r>
      <w:r>
        <w:rPr/>
        <w:t xml:space="preserve">
</w:t>
      </w:r>
      <w:r>
        <w:rPr>
          <w:rFonts w:ascii="times new roman;times" w:hAnsi="times new roman;times"/>
          <w:sz w:val="24"/>
        </w:rPr>
        <w:t xml:space="preserve">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 а в случае утраты лицензии – на основании выданной органом, уполномоченным на оформление и выдачу лицензии, справки о приеме документов на переоформление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F%D0%BD%D0%B2%D0%B0%D1%80%D1%8F%202019%20%D0%B3%D0%BE%D0%B4%D0%B0%20%E2%84%96%2024"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3%29" TargetMode="External"/><Relationship Id="rId26" Type="http://schemas.openxmlformats.org/officeDocument/2006/relationships/hyperlink" Target="documents/search/doc-link/?q=%D0%BE%D1%82%2028%20%D1%8F%D0%BD%D0%B2%D0%B0%D1%80%D1%8F%202019%20%D0%B3%D0%BE%D0%B4%D0%B0%20%E2%84%96%2024%20%C2%AB%D0%9E%D0%B1%20%D1%83%D1%82%D0%B2%D0%B5%D1%80%D0%B6%D0%B4%D0%B5%D0%BD%D0%B8%D0%B8%20%D0%9F%D0%BE%D0%BB%D0%BE%D0%B6%D0%B5%D0%BD%D0%B8%D1%8F%20%D0%BE%20%D0%BB%D0%B8%D1%86%D0%B5%D0%BD%D0%B7%D0%B8%D1%80%D0%BE%D0%B2%D0%B0%D0%BD%D0%B8%D0%B8%20%D0%B4%D0%B5%D1%8F%D1%82%D0%B5%D0%BB%D1%8C%D0%BD%D0%BE%D1%81%D1%82%D0%B8%20%D0%BF%D0%BE%20%D0%BF%D1%80%D0%BE%D0%B8%D0%B7%D0%B2%D0%BE%D0%B4%D1%81%D1%82%D0%B2%D1%83%20%D0%BC%D0%B5%D0%B4%D0%B8%D1%86%D0%B8%D0%BD%D1%81%D0%BA%D0%BE%D0%B9%20%D1%82%D0%B5%D1%85%D0%BD%D0%B8%D0%BA%D0%B8%20%0A%D0%B8%20%D0%B8%D0%B7%D0%B4%D0%B5%D0%BB%D0%B8%D0%B9%20%D0%BC%D0%B5%D0%B4%D0%B8%D1%86%D0%B8%D0%BD%D1%81%D0%BA%D0%BE%D0%B3%D0%BE%20%D0%BD%D0%B0%D0%B7%D0%BD%D0%B0%D1%87%D0%B5%D0%BD%D0%B8%D1%8F%C2%BB%20%28%D0%A1%D0%90%D0%97%2019-4%29" TargetMode="External"/><Relationship Id="rId27" Type="http://schemas.openxmlformats.org/officeDocument/2006/relationships/hyperlink" Target="documents/search/doc-link/?q=%D0%BE%D1%82%2010%20%D0%B8%D1%8E%D0%BB%D1%8F%20%0A2002%20%D0%B3%D0%BE%D0%B4%D0%B0%20%E2%84%96%20151-%D0%97-III%20%C2%AB%D0%9E%20%D0%BB%D0%B8%D1%86%D0%B5%D0%BD%D0%B7%D0%B8%D1%80%D0%BE%D0%B2%D0%B0%D0%BD%D0%B8%D0%B8%20%D0%BE%D1%82%D0%B4%D0%B5%D0%BB%D1%8C%D0%BD%D1%8B%D1%85%20%D0%B2%D0%B8%D0%B4%D0%BE%D0%B2%20%D0%B4%D0%B5%D1%8F%D1%82%D0%B5%D0%BB%D1%8C%D0%BD%D0%BE%D1%81%D1%82%D0%B8%C2%BB%20%0A%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748</Words>
  <Characters>4596</Characters>
  <CharactersWithSpaces>5385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